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EF3DE" w14:textId="20D4F1FD" w:rsidR="004063A8" w:rsidRDefault="004063A8" w:rsidP="00A053DE">
      <w:pPr>
        <w:pStyle w:val="Brezrazmikov"/>
        <w:rPr>
          <w:rFonts w:ascii="Aptos" w:hAnsi="Aptos" w:cstheme="minorHAnsi"/>
          <w:color w:val="000000"/>
        </w:rPr>
      </w:pPr>
      <w:proofErr w:type="spellStart"/>
      <w:r>
        <w:rPr>
          <w:rFonts w:ascii="Aptos" w:hAnsi="Aptos" w:cstheme="minorHAnsi"/>
          <w:color w:val="000000"/>
        </w:rPr>
        <w:t>Stojnić</w:t>
      </w:r>
      <w:proofErr w:type="spellEnd"/>
      <w:r>
        <w:rPr>
          <w:rFonts w:ascii="Aptos" w:hAnsi="Aptos" w:cstheme="minorHAnsi"/>
          <w:color w:val="000000"/>
        </w:rPr>
        <w:t xml:space="preserve"> Marko</w:t>
      </w:r>
    </w:p>
    <w:p w14:paraId="019D36BB" w14:textId="77777777" w:rsidR="004063A8" w:rsidRDefault="004063A8" w:rsidP="00A053DE">
      <w:pPr>
        <w:pStyle w:val="Brezrazmikov"/>
        <w:rPr>
          <w:rFonts w:ascii="Aptos" w:hAnsi="Aptos" w:cstheme="minorHAnsi"/>
          <w:color w:val="000000"/>
        </w:rPr>
      </w:pPr>
    </w:p>
    <w:p w14:paraId="68483492" w14:textId="3CFE44AB" w:rsidR="00A053DE" w:rsidRPr="00D51F5D" w:rsidRDefault="00A053DE" w:rsidP="00A053DE">
      <w:pPr>
        <w:pStyle w:val="Brezrazmikov"/>
        <w:rPr>
          <w:rFonts w:ascii="Aptos" w:hAnsi="Aptos" w:cstheme="minorHAnsi"/>
        </w:rPr>
      </w:pPr>
      <w:r w:rsidRPr="00D51F5D">
        <w:rPr>
          <w:rFonts w:ascii="Aptos" w:hAnsi="Aptos" w:cstheme="minorHAnsi"/>
          <w:color w:val="000000"/>
        </w:rPr>
        <w:t xml:space="preserve">Dne </w:t>
      </w:r>
      <w:r>
        <w:rPr>
          <w:rFonts w:ascii="Aptos" w:hAnsi="Aptos" w:cstheme="minorHAnsi"/>
          <w:color w:val="000000"/>
        </w:rPr>
        <w:t>20. 11.</w:t>
      </w:r>
      <w:r w:rsidRPr="00D51F5D">
        <w:rPr>
          <w:rFonts w:ascii="Aptos" w:hAnsi="Aptos" w:cstheme="minorHAnsi"/>
          <w:color w:val="000000"/>
        </w:rPr>
        <w:t xml:space="preserve"> 20</w:t>
      </w:r>
      <w:r>
        <w:rPr>
          <w:rFonts w:ascii="Aptos" w:hAnsi="Aptos" w:cstheme="minorHAnsi"/>
          <w:color w:val="000000"/>
        </w:rPr>
        <w:t>25</w:t>
      </w:r>
      <w:r w:rsidRPr="00D51F5D">
        <w:rPr>
          <w:rFonts w:ascii="Aptos" w:hAnsi="Aptos" w:cstheme="minorHAnsi"/>
          <w:color w:val="000000"/>
        </w:rPr>
        <w:t xml:space="preserve"> smo anketirali dijake SESGŠ</w:t>
      </w:r>
      <w:r>
        <w:rPr>
          <w:rFonts w:ascii="Aptos" w:hAnsi="Aptos" w:cstheme="minorHAnsi"/>
          <w:color w:val="000000"/>
        </w:rPr>
        <w:t>, ŠC</w:t>
      </w:r>
      <w:r w:rsidRPr="00D51F5D">
        <w:rPr>
          <w:rFonts w:ascii="Aptos" w:hAnsi="Aptos" w:cstheme="minorHAnsi"/>
          <w:color w:val="000000"/>
        </w:rPr>
        <w:t xml:space="preserve"> Kranj. Reševali so spletno anketo, ki je bila dosegljiva na spletnem naslovu</w:t>
      </w:r>
      <w:r>
        <w:rPr>
          <w:rFonts w:ascii="Aptos" w:hAnsi="Aptos" w:cstheme="minorHAnsi"/>
          <w:color w:val="000000"/>
        </w:rPr>
        <w:t>:</w:t>
      </w:r>
      <w:r w:rsidRPr="00D51F5D">
        <w:rPr>
          <w:rFonts w:ascii="Aptos" w:hAnsi="Aptos" w:cstheme="minorHAnsi"/>
          <w:color w:val="000000"/>
        </w:rPr>
        <w:t xml:space="preserve"> </w:t>
      </w:r>
      <w:hyperlink r:id="rId7" w:history="1">
        <w:r w:rsidRPr="00C654E4">
          <w:rPr>
            <w:rStyle w:val="Hiperpovezava"/>
            <w:rFonts w:ascii="Aptos" w:hAnsi="Aptos" w:cstheme="minorHAnsi"/>
          </w:rPr>
          <w:t>http://sesgs.si/anketa</w:t>
        </w:r>
      </w:hyperlink>
      <w:r>
        <w:rPr>
          <w:rFonts w:ascii="Aptos" w:hAnsi="Aptos" w:cstheme="minorHAnsi"/>
        </w:rPr>
        <w:t xml:space="preserve"> Pr</w:t>
      </w:r>
      <w:r w:rsidRPr="00D51F5D">
        <w:rPr>
          <w:rFonts w:ascii="Aptos" w:hAnsi="Aptos" w:cstheme="minorHAnsi"/>
          <w:color w:val="000000"/>
        </w:rPr>
        <w:t xml:space="preserve">ejeli smo </w:t>
      </w:r>
      <w:r>
        <w:rPr>
          <w:rFonts w:ascii="Aptos" w:hAnsi="Aptos" w:cstheme="minorHAnsi"/>
          <w:color w:val="000000"/>
        </w:rPr>
        <w:t xml:space="preserve">52 </w:t>
      </w:r>
      <w:r w:rsidRPr="00D51F5D">
        <w:rPr>
          <w:rFonts w:ascii="Aptos" w:hAnsi="Aptos" w:cstheme="minorHAnsi"/>
          <w:color w:val="000000"/>
        </w:rPr>
        <w:t>odgovorov.</w:t>
      </w:r>
      <w:r w:rsidRPr="00D51F5D">
        <w:rPr>
          <w:rFonts w:ascii="Aptos" w:hAnsi="Aptos" w:cstheme="minorHAnsi"/>
          <w:b/>
          <w:color w:val="000000"/>
        </w:rPr>
        <w:t xml:space="preserve"> </w:t>
      </w:r>
      <w:r w:rsidRPr="00D51F5D">
        <w:rPr>
          <w:rFonts w:ascii="Aptos" w:hAnsi="Aptos" w:cstheme="minorHAnsi"/>
        </w:rPr>
        <w:t xml:space="preserve">Anketiranci so bili moški in ženske, od tega </w:t>
      </w:r>
      <w:r>
        <w:rPr>
          <w:rFonts w:ascii="Aptos" w:hAnsi="Aptos" w:cstheme="minorHAnsi"/>
        </w:rPr>
        <w:t xml:space="preserve">63 </w:t>
      </w:r>
      <w:r w:rsidRPr="00D51F5D">
        <w:rPr>
          <w:rFonts w:ascii="Aptos" w:hAnsi="Aptos" w:cstheme="minorHAnsi"/>
        </w:rPr>
        <w:t xml:space="preserve">% </w:t>
      </w:r>
      <w:r>
        <w:rPr>
          <w:rFonts w:ascii="Aptos" w:hAnsi="Aptos" w:cstheme="minorHAnsi"/>
        </w:rPr>
        <w:t>žensk</w:t>
      </w:r>
      <w:r w:rsidRPr="00D51F5D">
        <w:rPr>
          <w:rFonts w:ascii="Aptos" w:hAnsi="Aptos" w:cstheme="minorHAnsi"/>
        </w:rPr>
        <w:t xml:space="preserve"> in </w:t>
      </w:r>
      <w:r>
        <w:rPr>
          <w:rFonts w:ascii="Aptos" w:hAnsi="Aptos" w:cstheme="minorHAnsi"/>
        </w:rPr>
        <w:t xml:space="preserve">37 </w:t>
      </w:r>
      <w:r w:rsidRPr="00D51F5D">
        <w:rPr>
          <w:rFonts w:ascii="Aptos" w:hAnsi="Aptos" w:cstheme="minorHAnsi"/>
        </w:rPr>
        <w:t xml:space="preserve">% </w:t>
      </w:r>
      <w:r>
        <w:rPr>
          <w:rFonts w:ascii="Aptos" w:hAnsi="Aptos" w:cstheme="minorHAnsi"/>
        </w:rPr>
        <w:t>moških</w:t>
      </w:r>
      <w:r w:rsidRPr="00D51F5D">
        <w:rPr>
          <w:rFonts w:ascii="Aptos" w:hAnsi="Aptos" w:cstheme="minorHAnsi"/>
        </w:rPr>
        <w:t>. Starost anketirancev je bila od 1</w:t>
      </w:r>
      <w:r>
        <w:rPr>
          <w:rFonts w:ascii="Aptos" w:hAnsi="Aptos" w:cstheme="minorHAnsi"/>
        </w:rPr>
        <w:t>5</w:t>
      </w:r>
      <w:r w:rsidRPr="00D51F5D">
        <w:rPr>
          <w:rFonts w:ascii="Aptos" w:hAnsi="Aptos" w:cstheme="minorHAnsi"/>
        </w:rPr>
        <w:t xml:space="preserve"> do </w:t>
      </w:r>
      <w:r>
        <w:rPr>
          <w:rFonts w:ascii="Aptos" w:hAnsi="Aptos" w:cstheme="minorHAnsi"/>
        </w:rPr>
        <w:t>20</w:t>
      </w:r>
      <w:r w:rsidRPr="00D51F5D">
        <w:rPr>
          <w:rFonts w:ascii="Aptos" w:hAnsi="Aptos" w:cstheme="minorHAnsi"/>
        </w:rPr>
        <w:t xml:space="preserve"> let</w:t>
      </w:r>
      <w:r>
        <w:rPr>
          <w:rFonts w:ascii="Aptos" w:hAnsi="Aptos" w:cstheme="minorHAnsi"/>
        </w:rPr>
        <w:t xml:space="preserve"> (90 %)</w:t>
      </w:r>
      <w:r w:rsidRPr="00D51F5D">
        <w:rPr>
          <w:rFonts w:ascii="Aptos" w:hAnsi="Aptos" w:cstheme="minorHAnsi"/>
        </w:rPr>
        <w:t>.</w:t>
      </w:r>
      <w:r>
        <w:rPr>
          <w:rFonts w:ascii="Aptos" w:hAnsi="Aptos" w:cstheme="minorHAnsi"/>
        </w:rPr>
        <w:t xml:space="preserve"> Od 21 do 25 let (10 %)</w:t>
      </w:r>
    </w:p>
    <w:p w14:paraId="3515AC24" w14:textId="77777777" w:rsidR="00A053DE" w:rsidRPr="00D51F5D" w:rsidRDefault="00A053DE" w:rsidP="00A053DE">
      <w:pPr>
        <w:pStyle w:val="Brezrazmikov"/>
        <w:rPr>
          <w:rFonts w:ascii="Aptos" w:hAnsi="Aptos" w:cstheme="minorHAnsi"/>
          <w:b/>
          <w:color w:val="000000"/>
        </w:rPr>
      </w:pPr>
    </w:p>
    <w:p w14:paraId="1B79B886" w14:textId="77777777" w:rsidR="00A053DE" w:rsidRPr="00D51F5D" w:rsidRDefault="00A053DE" w:rsidP="00A053DE">
      <w:pPr>
        <w:pStyle w:val="Brezrazmikov"/>
        <w:rPr>
          <w:rFonts w:ascii="Aptos" w:hAnsi="Aptos" w:cstheme="minorHAnsi"/>
          <w:b/>
        </w:rPr>
      </w:pPr>
      <w:r w:rsidRPr="00D51F5D">
        <w:rPr>
          <w:rFonts w:ascii="Aptos" w:hAnsi="Aptos" w:cstheme="minorHAnsi"/>
          <w:color w:val="000000"/>
        </w:rPr>
        <w:t xml:space="preserve">Na podlagi obdelave podatkov ankete </w:t>
      </w:r>
      <w:r>
        <w:rPr>
          <w:rFonts w:ascii="Aptos" w:hAnsi="Aptos" w:cstheme="minorHAnsi"/>
          <w:color w:val="000000"/>
        </w:rPr>
        <w:t xml:space="preserve">Spremljanje ekipnih športov </w:t>
      </w:r>
      <w:r w:rsidRPr="00D51F5D">
        <w:rPr>
          <w:rFonts w:ascii="Aptos" w:hAnsi="Aptos" w:cstheme="minorHAnsi"/>
          <w:color w:val="000000"/>
        </w:rPr>
        <w:t xml:space="preserve">med dijaki SESGŠ Kranj v aplikaciji </w:t>
      </w:r>
      <w:proofErr w:type="spellStart"/>
      <w:r w:rsidRPr="00D51F5D">
        <w:rPr>
          <w:rFonts w:ascii="Aptos" w:hAnsi="Aptos" w:cstheme="minorHAnsi"/>
          <w:color w:val="000000"/>
        </w:rPr>
        <w:t>Limesurvey</w:t>
      </w:r>
      <w:proofErr w:type="spellEnd"/>
      <w:r w:rsidRPr="00D51F5D">
        <w:rPr>
          <w:rFonts w:ascii="Aptos" w:hAnsi="Aptos" w:cstheme="minorHAnsi"/>
          <w:color w:val="000000"/>
        </w:rPr>
        <w:t>, smo prišli do naslednjih rezultatov.</w:t>
      </w:r>
    </w:p>
    <w:p w14:paraId="27A89F2F" w14:textId="77777777" w:rsidR="00A053DE" w:rsidRPr="00D51F5D" w:rsidRDefault="00A053DE" w:rsidP="00A053DE">
      <w:pPr>
        <w:pStyle w:val="Brezrazmikov"/>
        <w:rPr>
          <w:rFonts w:ascii="Aptos" w:hAnsi="Aptos" w:cstheme="minorHAnsi"/>
          <w:color w:val="000000"/>
        </w:rPr>
      </w:pPr>
    </w:p>
    <w:p w14:paraId="62256A24" w14:textId="1AEDAF77" w:rsidR="00A053DE" w:rsidRPr="00D51F5D" w:rsidRDefault="00A053DE" w:rsidP="00A053DE">
      <w:pPr>
        <w:pStyle w:val="Brezrazmikov"/>
        <w:rPr>
          <w:rFonts w:ascii="Aptos" w:hAnsi="Aptos" w:cstheme="minorHAnsi"/>
        </w:rPr>
      </w:pPr>
      <w:r w:rsidRPr="00D51F5D">
        <w:rPr>
          <w:rFonts w:ascii="Aptos" w:hAnsi="Aptos" w:cstheme="minorHAnsi"/>
        </w:rPr>
        <w:t xml:space="preserve">Iz </w:t>
      </w:r>
      <w:r>
        <w:rPr>
          <w:rFonts w:ascii="Aptos" w:hAnsi="Aptos" w:cstheme="minorHAnsi"/>
        </w:rPr>
        <w:t>prvega grafa</w:t>
      </w:r>
      <w:r w:rsidRPr="00D51F5D">
        <w:rPr>
          <w:rFonts w:ascii="Aptos" w:hAnsi="Aptos" w:cstheme="minorHAnsi"/>
        </w:rPr>
        <w:t xml:space="preserve"> je razvidno, da največ anketirancev </w:t>
      </w:r>
      <w:r>
        <w:rPr>
          <w:rFonts w:ascii="Aptos" w:hAnsi="Aptos" w:cstheme="minorHAnsi"/>
        </w:rPr>
        <w:t xml:space="preserve">spremlja ekipne športe preko </w:t>
      </w:r>
      <w:r w:rsidR="00AE6B32">
        <w:rPr>
          <w:rFonts w:ascii="Aptos" w:hAnsi="Aptos" w:cstheme="minorHAnsi"/>
        </w:rPr>
        <w:t>spletne strani in v živo</w:t>
      </w:r>
      <w:r>
        <w:rPr>
          <w:rFonts w:ascii="Aptos" w:hAnsi="Aptos" w:cstheme="minorHAnsi"/>
        </w:rPr>
        <w:t xml:space="preserve">. Manj pa spremljajo preko </w:t>
      </w:r>
      <w:r w:rsidR="00AE6B32">
        <w:rPr>
          <w:rFonts w:ascii="Aptos" w:hAnsi="Aptos" w:cstheme="minorHAnsi"/>
        </w:rPr>
        <w:t>televizije in telefona</w:t>
      </w:r>
    </w:p>
    <w:p w14:paraId="6F699235" w14:textId="1BA9FD8F" w:rsidR="00A053DE" w:rsidRPr="00D51F5D" w:rsidRDefault="00A053DE" w:rsidP="00A053DE">
      <w:pPr>
        <w:pStyle w:val="Brezrazmikov"/>
        <w:rPr>
          <w:rFonts w:ascii="Aptos" w:hAnsi="Aptos" w:cstheme="minorHAnsi"/>
        </w:rPr>
      </w:pPr>
    </w:p>
    <w:p w14:paraId="0E4360E4" w14:textId="4F2FD366" w:rsidR="00A053DE" w:rsidRPr="00D51F5D" w:rsidRDefault="00A053DE" w:rsidP="00A053DE">
      <w:pPr>
        <w:pStyle w:val="Brezrazmikov"/>
        <w:rPr>
          <w:rFonts w:ascii="Aptos" w:hAnsi="Aptos" w:cstheme="minorHAnsi"/>
        </w:rPr>
      </w:pPr>
      <w:r w:rsidRPr="00D51F5D">
        <w:rPr>
          <w:rFonts w:ascii="Aptos" w:hAnsi="Aptos" w:cstheme="minorHAnsi"/>
        </w:rPr>
        <w:t xml:space="preserve">Iz </w:t>
      </w:r>
      <w:r>
        <w:rPr>
          <w:rFonts w:ascii="Aptos" w:hAnsi="Aptos" w:cstheme="minorHAnsi"/>
        </w:rPr>
        <w:t xml:space="preserve">tega </w:t>
      </w:r>
      <w:r w:rsidRPr="00D51F5D">
        <w:rPr>
          <w:rFonts w:ascii="Aptos" w:hAnsi="Aptos" w:cstheme="minorHAnsi"/>
        </w:rPr>
        <w:t xml:space="preserve">grafa je razvidno, </w:t>
      </w:r>
      <w:r>
        <w:rPr>
          <w:rFonts w:ascii="Aptos" w:hAnsi="Aptos" w:cstheme="minorHAnsi"/>
        </w:rPr>
        <w:t>da anketiranci menijo , da je v ekipnih športih veliko dogajanja in tekme so pogosto. Tekme v ekipnih športih se jim zdijo dokaj čustvene. Glede informacij v ekipnih športih pa iz odgovorov sklepamo, da jih nekoliko primanjkuje glede kakovosti in količine.</w:t>
      </w:r>
    </w:p>
    <w:p w14:paraId="49E8C473" w14:textId="77777777" w:rsidR="00A053DE" w:rsidRPr="00D51F5D" w:rsidRDefault="00A053DE" w:rsidP="00A053DE">
      <w:pPr>
        <w:pStyle w:val="Brezrazmikov"/>
        <w:rPr>
          <w:rFonts w:ascii="Aptos" w:hAnsi="Aptos" w:cstheme="minorHAnsi"/>
        </w:rPr>
      </w:pPr>
    </w:p>
    <w:p w14:paraId="10CCF5DF" w14:textId="3A94F5A4" w:rsidR="00A053DE" w:rsidRPr="00D51F5D" w:rsidRDefault="00A053DE" w:rsidP="00A053DE">
      <w:pPr>
        <w:pStyle w:val="Brezrazmikov"/>
        <w:rPr>
          <w:rFonts w:ascii="Aptos" w:hAnsi="Aptos" w:cstheme="minorHAnsi"/>
        </w:rPr>
      </w:pPr>
      <w:r w:rsidRPr="00D51F5D">
        <w:rPr>
          <w:rFonts w:ascii="Aptos" w:hAnsi="Aptos" w:cstheme="minorHAnsi"/>
        </w:rPr>
        <w:t xml:space="preserve">Iz </w:t>
      </w:r>
      <w:r w:rsidR="00B05ABD">
        <w:rPr>
          <w:rFonts w:ascii="Aptos" w:hAnsi="Aptos" w:cstheme="minorHAnsi"/>
        </w:rPr>
        <w:t>naslednjega</w:t>
      </w:r>
      <w:r>
        <w:rPr>
          <w:rFonts w:ascii="Aptos" w:hAnsi="Aptos" w:cstheme="minorHAnsi"/>
        </w:rPr>
        <w:t xml:space="preserve"> </w:t>
      </w:r>
      <w:r w:rsidRPr="00D51F5D">
        <w:rPr>
          <w:rFonts w:ascii="Aptos" w:hAnsi="Aptos" w:cstheme="minorHAnsi"/>
        </w:rPr>
        <w:t xml:space="preserve">grafa je razvidno, </w:t>
      </w:r>
      <w:r>
        <w:rPr>
          <w:rFonts w:ascii="Aptos" w:hAnsi="Aptos" w:cstheme="minorHAnsi"/>
        </w:rPr>
        <w:t xml:space="preserve">da anketiranci največ spremljajo </w:t>
      </w:r>
      <w:r w:rsidR="008B66AB">
        <w:rPr>
          <w:rFonts w:ascii="Aptos" w:hAnsi="Aptos" w:cstheme="minorHAnsi"/>
        </w:rPr>
        <w:t>nogomet</w:t>
      </w:r>
      <w:r>
        <w:rPr>
          <w:rFonts w:ascii="Aptos" w:hAnsi="Aptos" w:cstheme="minorHAnsi"/>
        </w:rPr>
        <w:t xml:space="preserve">, sledi </w:t>
      </w:r>
      <w:r w:rsidR="008B66AB">
        <w:rPr>
          <w:rFonts w:ascii="Aptos" w:hAnsi="Aptos" w:cstheme="minorHAnsi"/>
        </w:rPr>
        <w:t>košarka</w:t>
      </w:r>
      <w:r>
        <w:rPr>
          <w:rFonts w:ascii="Aptos" w:hAnsi="Aptos" w:cstheme="minorHAnsi"/>
        </w:rPr>
        <w:t>, odbojka</w:t>
      </w:r>
      <w:r w:rsidR="008B66AB">
        <w:rPr>
          <w:rFonts w:ascii="Aptos" w:hAnsi="Aptos" w:cstheme="minorHAnsi"/>
        </w:rPr>
        <w:t>, rokomet</w:t>
      </w:r>
      <w:r>
        <w:rPr>
          <w:rFonts w:ascii="Aptos" w:hAnsi="Aptos" w:cstheme="minorHAnsi"/>
        </w:rPr>
        <w:t xml:space="preserve"> in </w:t>
      </w:r>
      <w:r w:rsidR="008B66AB">
        <w:rPr>
          <w:rFonts w:ascii="Aptos" w:hAnsi="Aptos" w:cstheme="minorHAnsi"/>
        </w:rPr>
        <w:t>najmanj spremljajo vaterpolo.</w:t>
      </w:r>
    </w:p>
    <w:p w14:paraId="1EAC20E6" w14:textId="5134C6EA" w:rsidR="00A053DE" w:rsidRPr="00D51F5D" w:rsidRDefault="00A053DE" w:rsidP="00A053DE">
      <w:pPr>
        <w:pStyle w:val="Brezrazmikov"/>
        <w:rPr>
          <w:rFonts w:ascii="Aptos" w:hAnsi="Aptos" w:cstheme="minorHAnsi"/>
        </w:rPr>
      </w:pPr>
    </w:p>
    <w:p w14:paraId="5EEC175F" w14:textId="41575C83" w:rsidR="00A053DE" w:rsidRPr="00D51F5D" w:rsidRDefault="00A053DE" w:rsidP="00A053DE">
      <w:pPr>
        <w:pStyle w:val="Brezrazmikov"/>
        <w:rPr>
          <w:rFonts w:ascii="Aptos" w:hAnsi="Aptos" w:cstheme="minorHAnsi"/>
        </w:rPr>
      </w:pPr>
      <w:r w:rsidRPr="00D51F5D">
        <w:rPr>
          <w:rFonts w:ascii="Aptos" w:hAnsi="Aptos" w:cstheme="minorHAnsi"/>
        </w:rPr>
        <w:t xml:space="preserve">Iz </w:t>
      </w:r>
      <w:r w:rsidR="00AE6B32">
        <w:rPr>
          <w:rFonts w:ascii="Aptos" w:hAnsi="Aptos" w:cstheme="minorHAnsi"/>
        </w:rPr>
        <w:t>četrtega</w:t>
      </w:r>
      <w:r>
        <w:rPr>
          <w:rFonts w:ascii="Aptos" w:hAnsi="Aptos" w:cstheme="minorHAnsi"/>
        </w:rPr>
        <w:t xml:space="preserve"> grafa</w:t>
      </w:r>
      <w:r w:rsidRPr="00D51F5D">
        <w:rPr>
          <w:rFonts w:ascii="Aptos" w:hAnsi="Aptos" w:cstheme="minorHAnsi"/>
        </w:rPr>
        <w:t xml:space="preserve"> je razvidno, da večina anketirancev meni, da </w:t>
      </w:r>
      <w:r>
        <w:rPr>
          <w:rFonts w:ascii="Aptos" w:hAnsi="Aptos" w:cstheme="minorHAnsi"/>
        </w:rPr>
        <w:t>je najbolj všečen ekipni šport nogomet nato sledi odbojka za tem košarka. Med najbolj nevšečne športe spadata vaterpolo in rokomet</w:t>
      </w:r>
      <w:r w:rsidRPr="00D51F5D">
        <w:rPr>
          <w:rFonts w:ascii="Aptos" w:hAnsi="Aptos" w:cstheme="minorHAnsi"/>
        </w:rPr>
        <w:t>.</w:t>
      </w:r>
    </w:p>
    <w:p w14:paraId="0521A950" w14:textId="65B2AAED" w:rsidR="00A053DE" w:rsidRDefault="00A053DE" w:rsidP="00A053DE">
      <w:pPr>
        <w:pStyle w:val="Brezrazmikov"/>
        <w:keepNext/>
      </w:pPr>
    </w:p>
    <w:p w14:paraId="1404D0F9" w14:textId="7FA0723C" w:rsidR="00A053DE" w:rsidRDefault="00A053DE" w:rsidP="00A053DE">
      <w:pPr>
        <w:rPr>
          <w:rFonts w:ascii="Aptos" w:hAnsi="Aptos"/>
        </w:rPr>
      </w:pPr>
      <w:r w:rsidRPr="00413798">
        <w:rPr>
          <w:rFonts w:ascii="Aptos" w:hAnsi="Aptos"/>
        </w:rPr>
        <w:t xml:space="preserve">Iz </w:t>
      </w:r>
      <w:r w:rsidR="00B05ABD">
        <w:rPr>
          <w:rFonts w:ascii="Aptos" w:hAnsi="Aptos"/>
        </w:rPr>
        <w:t>tega</w:t>
      </w:r>
      <w:r>
        <w:rPr>
          <w:rFonts w:ascii="Aptos" w:hAnsi="Aptos"/>
        </w:rPr>
        <w:t xml:space="preserve"> </w:t>
      </w:r>
      <w:r w:rsidRPr="00413798">
        <w:rPr>
          <w:rFonts w:ascii="Aptos" w:hAnsi="Aptos"/>
        </w:rPr>
        <w:t>grafa je razvidno</w:t>
      </w:r>
      <w:r w:rsidR="008B66AB">
        <w:rPr>
          <w:rFonts w:ascii="Aptos" w:hAnsi="Aptos"/>
        </w:rPr>
        <w:t>,</w:t>
      </w:r>
      <w:r w:rsidRPr="00413798">
        <w:rPr>
          <w:rFonts w:ascii="Aptos" w:hAnsi="Aptos"/>
        </w:rPr>
        <w:t xml:space="preserve"> da se največ informacij </w:t>
      </w:r>
      <w:r>
        <w:rPr>
          <w:rFonts w:ascii="Aptos" w:hAnsi="Aptos"/>
        </w:rPr>
        <w:t xml:space="preserve">o ekipnih športih </w:t>
      </w:r>
      <w:r w:rsidRPr="00413798">
        <w:rPr>
          <w:rFonts w:ascii="Aptos" w:hAnsi="Aptos"/>
        </w:rPr>
        <w:t>dobi na telefonu</w:t>
      </w:r>
      <w:r>
        <w:rPr>
          <w:rFonts w:ascii="Aptos" w:hAnsi="Aptos"/>
        </w:rPr>
        <w:t>,</w:t>
      </w:r>
      <w:r w:rsidRPr="00413798">
        <w:rPr>
          <w:rFonts w:ascii="Aptos" w:hAnsi="Aptos"/>
        </w:rPr>
        <w:t xml:space="preserve"> </w:t>
      </w:r>
      <w:r>
        <w:rPr>
          <w:rFonts w:ascii="Aptos" w:hAnsi="Aptos"/>
        </w:rPr>
        <w:t>malo manj</w:t>
      </w:r>
      <w:r w:rsidRPr="00413798">
        <w:rPr>
          <w:rFonts w:ascii="Aptos" w:hAnsi="Aptos"/>
        </w:rPr>
        <w:t xml:space="preserve"> med prijatelji</w:t>
      </w:r>
      <w:r>
        <w:rPr>
          <w:rFonts w:ascii="Aptos" w:hAnsi="Aptos"/>
        </w:rPr>
        <w:t xml:space="preserve"> in najmanj v</w:t>
      </w:r>
      <w:r w:rsidRPr="00413798">
        <w:rPr>
          <w:rFonts w:ascii="Aptos" w:hAnsi="Aptos"/>
        </w:rPr>
        <w:t xml:space="preserve"> šol</w:t>
      </w:r>
      <w:r>
        <w:rPr>
          <w:rFonts w:ascii="Aptos" w:hAnsi="Aptos"/>
        </w:rPr>
        <w:t>i ter</w:t>
      </w:r>
      <w:r w:rsidRPr="00413798">
        <w:rPr>
          <w:rFonts w:ascii="Aptos" w:hAnsi="Aptos"/>
        </w:rPr>
        <w:t xml:space="preserve"> gostilni.</w:t>
      </w:r>
    </w:p>
    <w:p w14:paraId="0AF78D6A" w14:textId="41A9FF19" w:rsidR="00A053DE" w:rsidRDefault="00A053DE" w:rsidP="00A053DE">
      <w:pPr>
        <w:pStyle w:val="Brezrazmikov"/>
      </w:pPr>
      <w:r>
        <w:t xml:space="preserve">Iz predzadnjega grafa je razvidno, da 44 % dijakov spremlja najbolj priljubljen šport že 10 let. 22 % dijakov ga gledajo praktično že od rojstva.  17 % ga ne spremlja, 11 % ga spremlja več kot 8 let in 6 % ga spremlja nekaj časa. </w:t>
      </w:r>
    </w:p>
    <w:p w14:paraId="39ABDEE6" w14:textId="77777777" w:rsidR="00A053DE" w:rsidRDefault="00A053DE" w:rsidP="00A053DE">
      <w:pPr>
        <w:pStyle w:val="Brezrazmikov"/>
      </w:pPr>
    </w:p>
    <w:p w14:paraId="1192E6C3" w14:textId="494B69F2" w:rsidR="00A053DE" w:rsidRDefault="00A053DE" w:rsidP="00A053DE">
      <w:pPr>
        <w:pStyle w:val="Brezrazmikov"/>
      </w:pPr>
      <w:r>
        <w:t>Iz zadnjega grafa je razvidno, da je več ljudi tistih, ki ne trenirajo ekipnih športov</w:t>
      </w:r>
      <w:r w:rsidR="008B66AB">
        <w:t>,</w:t>
      </w:r>
      <w:r>
        <w:t xml:space="preserve"> to je kar 67 %. Tistih, ki pa trenirajo, pa 33 %.</w:t>
      </w:r>
    </w:p>
    <w:p w14:paraId="2E7BABF2" w14:textId="77777777" w:rsidR="00862EB5" w:rsidRDefault="00862EB5"/>
    <w:sectPr w:rsidR="00862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34521" w14:textId="77777777" w:rsidR="008E6931" w:rsidRDefault="008E6931" w:rsidP="00A053DE">
      <w:pPr>
        <w:spacing w:after="0" w:line="240" w:lineRule="auto"/>
      </w:pPr>
      <w:r>
        <w:separator/>
      </w:r>
    </w:p>
  </w:endnote>
  <w:endnote w:type="continuationSeparator" w:id="0">
    <w:p w14:paraId="115E51E5" w14:textId="77777777" w:rsidR="008E6931" w:rsidRDefault="008E6931" w:rsidP="00A05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6E56F" w14:textId="77777777" w:rsidR="008E6931" w:rsidRDefault="008E6931" w:rsidP="00A053DE">
      <w:pPr>
        <w:spacing w:after="0" w:line="240" w:lineRule="auto"/>
      </w:pPr>
      <w:r>
        <w:separator/>
      </w:r>
    </w:p>
  </w:footnote>
  <w:footnote w:type="continuationSeparator" w:id="0">
    <w:p w14:paraId="75AC1709" w14:textId="77777777" w:rsidR="008E6931" w:rsidRDefault="008E6931" w:rsidP="00A05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030F0"/>
    <w:multiLevelType w:val="hybridMultilevel"/>
    <w:tmpl w:val="31B69D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61F5E"/>
    <w:multiLevelType w:val="hybridMultilevel"/>
    <w:tmpl w:val="84F40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DE"/>
    <w:rsid w:val="00113FFE"/>
    <w:rsid w:val="004063A8"/>
    <w:rsid w:val="00512A6C"/>
    <w:rsid w:val="00862EB5"/>
    <w:rsid w:val="008B66AB"/>
    <w:rsid w:val="008E6931"/>
    <w:rsid w:val="00A053DE"/>
    <w:rsid w:val="00AE6B32"/>
    <w:rsid w:val="00B0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88B2"/>
  <w15:chartTrackingRefBased/>
  <w15:docId w15:val="{F2536635-21E6-4018-8483-A58B5DE2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53DE"/>
    <w:pPr>
      <w:spacing w:after="200" w:line="276" w:lineRule="auto"/>
    </w:pPr>
  </w:style>
  <w:style w:type="paragraph" w:styleId="Naslov2">
    <w:name w:val="heading 2"/>
    <w:aliases w:val="Znak1 Znak,Znak1"/>
    <w:basedOn w:val="Navaden"/>
    <w:next w:val="Navaden"/>
    <w:link w:val="Naslov2Znak"/>
    <w:unhideWhenUsed/>
    <w:qFormat/>
    <w:rsid w:val="00A053DE"/>
    <w:pPr>
      <w:keepNext/>
      <w:keepLines/>
      <w:spacing w:after="0"/>
      <w:outlineLvl w:val="1"/>
    </w:pPr>
    <w:rPr>
      <w:rFonts w:ascii="Calibri" w:eastAsiaTheme="majorEastAsia" w:hAnsi="Calibri" w:cstheme="majorBidi"/>
      <w:b/>
      <w:bCs/>
      <w:caps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05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053DE"/>
  </w:style>
  <w:style w:type="paragraph" w:styleId="Noga">
    <w:name w:val="footer"/>
    <w:basedOn w:val="Navaden"/>
    <w:link w:val="NogaZnak"/>
    <w:uiPriority w:val="99"/>
    <w:unhideWhenUsed/>
    <w:rsid w:val="00A05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053DE"/>
  </w:style>
  <w:style w:type="character" w:customStyle="1" w:styleId="Naslov2Znak">
    <w:name w:val="Naslov 2 Znak"/>
    <w:aliases w:val="Znak1 Znak Znak,Znak1 Znak1"/>
    <w:basedOn w:val="Privzetapisavaodstavka"/>
    <w:link w:val="Naslov2"/>
    <w:rsid w:val="00A053DE"/>
    <w:rPr>
      <w:rFonts w:ascii="Calibri" w:eastAsiaTheme="majorEastAsia" w:hAnsi="Calibri" w:cstheme="majorBidi"/>
      <w:b/>
      <w:bCs/>
      <w:caps/>
      <w:sz w:val="28"/>
      <w:szCs w:val="26"/>
    </w:rPr>
  </w:style>
  <w:style w:type="paragraph" w:styleId="Napis">
    <w:name w:val="caption"/>
    <w:aliases w:val="Napis Znak,Napis Znak1 Znak,Napis Znak Znak Znak,Znak Znak Znak Znak,Napis Znak Znak1,Znak Znak,Napis Znak1,Znak Znak Znak,Znak Znak1"/>
    <w:basedOn w:val="Navaden"/>
    <w:next w:val="Navaden"/>
    <w:link w:val="NapisZnak2"/>
    <w:unhideWhenUsed/>
    <w:qFormat/>
    <w:rsid w:val="00A053DE"/>
    <w:pPr>
      <w:spacing w:after="0" w:line="240" w:lineRule="auto"/>
    </w:pPr>
    <w:rPr>
      <w:rFonts w:ascii="Calibri" w:hAnsi="Calibri"/>
      <w:b/>
      <w:bCs/>
      <w:color w:val="000000" w:themeColor="text1"/>
      <w:sz w:val="20"/>
      <w:szCs w:val="18"/>
    </w:rPr>
  </w:style>
  <w:style w:type="character" w:styleId="Hiperpovezava">
    <w:name w:val="Hyperlink"/>
    <w:basedOn w:val="Privzetapisavaodstavka"/>
    <w:uiPriority w:val="99"/>
    <w:unhideWhenUsed/>
    <w:rsid w:val="00A053DE"/>
    <w:rPr>
      <w:color w:val="0563C1" w:themeColor="hyperlink"/>
      <w:u w:val="single"/>
    </w:rPr>
  </w:style>
  <w:style w:type="character" w:customStyle="1" w:styleId="NapisZnak2">
    <w:name w:val="Napis Znak2"/>
    <w:aliases w:val="Napis Znak Znak,Napis Znak1 Znak Znak,Napis Znak Znak Znak Znak,Znak Znak Znak Znak Znak,Napis Znak Znak1 Znak,Znak Znak Znak1,Napis Znak1 Znak1,Znak Znak Znak Znak1,Znak Znak1 Znak"/>
    <w:link w:val="Napis"/>
    <w:rsid w:val="00A053DE"/>
    <w:rPr>
      <w:rFonts w:ascii="Calibri" w:hAnsi="Calibri"/>
      <w:b/>
      <w:bCs/>
      <w:color w:val="000000" w:themeColor="text1"/>
      <w:sz w:val="20"/>
      <w:szCs w:val="18"/>
    </w:rPr>
  </w:style>
  <w:style w:type="paragraph" w:styleId="Brezrazmikov">
    <w:name w:val="No Spacing"/>
    <w:uiPriority w:val="1"/>
    <w:qFormat/>
    <w:rsid w:val="00A053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sgs.si/anke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cp:lastPrinted>2026-05-14T08:59:00Z</cp:lastPrinted>
  <dcterms:created xsi:type="dcterms:W3CDTF">2026-05-12T07:11:00Z</dcterms:created>
  <dcterms:modified xsi:type="dcterms:W3CDTF">2026-05-19T05:34:00Z</dcterms:modified>
</cp:coreProperties>
</file>