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760D5" w14:textId="77777777" w:rsidR="007233E1" w:rsidRPr="008B0EA7" w:rsidRDefault="008572BF" w:rsidP="007233E1">
      <w:pPr>
        <w:jc w:val="center"/>
        <w:rPr>
          <w:rFonts w:ascii="Arial" w:hAnsi="Arial" w:cs="Arial"/>
          <w:b/>
          <w:bCs/>
          <w:szCs w:val="22"/>
        </w:rPr>
      </w:pPr>
      <w:r w:rsidRPr="008B0EA7">
        <w:rPr>
          <w:rFonts w:ascii="Arial" w:hAnsi="Arial" w:cs="Arial"/>
          <w:b/>
          <w:bCs/>
          <w:szCs w:val="22"/>
        </w:rPr>
        <w:t>P</w:t>
      </w:r>
      <w:r w:rsidR="007233E1" w:rsidRPr="008B0EA7">
        <w:rPr>
          <w:rFonts w:ascii="Arial" w:hAnsi="Arial" w:cs="Arial"/>
          <w:b/>
          <w:bCs/>
          <w:szCs w:val="22"/>
        </w:rPr>
        <w:t>OGODBA O USTANOVITVI d.o.o.</w:t>
      </w:r>
    </w:p>
    <w:p w14:paraId="2A8A9868" w14:textId="77777777" w:rsidR="007233E1" w:rsidRPr="008B0EA7" w:rsidRDefault="007233E1" w:rsidP="007233E1">
      <w:pPr>
        <w:spacing w:before="468"/>
        <w:jc w:val="both"/>
        <w:rPr>
          <w:rFonts w:ascii="Arial" w:hAnsi="Arial" w:cs="Arial"/>
          <w:b/>
          <w:szCs w:val="22"/>
          <w:lang/>
        </w:rPr>
      </w:pPr>
      <w:r w:rsidRPr="008B0EA7">
        <w:rPr>
          <w:rFonts w:ascii="Arial" w:hAnsi="Arial" w:cs="Arial"/>
          <w:b/>
          <w:szCs w:val="22"/>
          <w:lang/>
        </w:rPr>
        <w:t xml:space="preserve">NOTARSKI ZAPIS </w:t>
      </w:r>
      <w:r w:rsidRPr="008B0EA7">
        <w:rPr>
          <w:rFonts w:ascii="Arial" w:hAnsi="Arial" w:cs="Arial"/>
          <w:b/>
          <w:szCs w:val="22"/>
          <w:lang w:val="en-US"/>
        </w:rPr>
        <w:t xml:space="preserve">S </w:t>
      </w:r>
      <w:r w:rsidRPr="008B0EA7">
        <w:rPr>
          <w:rFonts w:ascii="Arial" w:hAnsi="Arial" w:cs="Arial"/>
          <w:b/>
          <w:szCs w:val="22"/>
          <w:lang/>
        </w:rPr>
        <w:t>SKUPŠČINE KAPITALSKE DRUŽBE</w:t>
      </w:r>
    </w:p>
    <w:p w14:paraId="22059D22" w14:textId="47A97401" w:rsidR="007233E1" w:rsidRPr="008B0EA7" w:rsidRDefault="007233E1" w:rsidP="007233E1">
      <w:pPr>
        <w:rPr>
          <w:rFonts w:ascii="Arial" w:hAnsi="Arial" w:cs="Arial"/>
          <w:szCs w:val="22"/>
          <w:lang/>
        </w:rPr>
      </w:pPr>
      <w:r w:rsidRPr="008B0EA7">
        <w:rPr>
          <w:rFonts w:ascii="Arial" w:hAnsi="Arial" w:cs="Arial"/>
          <w:szCs w:val="22"/>
          <w:lang/>
        </w:rPr>
        <w:br/>
        <w:t xml:space="preserve">Zapis zasedanja skupščine </w:t>
      </w:r>
      <w:r w:rsidR="00AD0FAA" w:rsidRPr="0000226D">
        <w:rPr>
          <w:rFonts w:ascii="Arial" w:hAnsi="Arial" w:cs="Arial"/>
          <w:color w:val="000000" w:themeColor="text1"/>
          <w:szCs w:val="22"/>
        </w:rPr>
        <w:t xml:space="preserve">UP </w:t>
      </w:r>
      <w:r w:rsidR="00CB70EE" w:rsidRPr="0000226D">
        <w:rPr>
          <w:rFonts w:ascii="Arial" w:hAnsi="Arial" w:cs="Arial"/>
          <w:color w:val="000000" w:themeColor="text1"/>
          <w:szCs w:val="22"/>
        </w:rPr>
        <w:t>Zojo</w:t>
      </w:r>
      <w:r w:rsidR="00B65DBD" w:rsidRPr="0000226D">
        <w:rPr>
          <w:rFonts w:ascii="Arial" w:hAnsi="Arial" w:cs="Arial"/>
          <w:color w:val="000000" w:themeColor="text1"/>
          <w:szCs w:val="22"/>
          <w:lang/>
        </w:rPr>
        <w:t>, d.o.o.</w:t>
      </w:r>
      <w:r w:rsidRPr="0000226D">
        <w:rPr>
          <w:rFonts w:ascii="Arial" w:hAnsi="Arial" w:cs="Arial"/>
          <w:color w:val="000000" w:themeColor="text1"/>
          <w:szCs w:val="22"/>
          <w:lang/>
        </w:rPr>
        <w:t xml:space="preserve">, </w:t>
      </w:r>
      <w:r w:rsidRPr="008B0EA7">
        <w:rPr>
          <w:rFonts w:ascii="Arial" w:hAnsi="Arial" w:cs="Arial"/>
          <w:szCs w:val="22"/>
          <w:lang/>
        </w:rPr>
        <w:t>Cesta Staneta Žagarja 33, 4000 Kranj (družbe), ki ga je sestavil dne</w:t>
      </w:r>
      <w:r w:rsidR="00B65DBD" w:rsidRPr="008B0EA7">
        <w:rPr>
          <w:rFonts w:ascii="Arial" w:hAnsi="Arial" w:cs="Arial"/>
          <w:szCs w:val="22"/>
          <w:lang/>
        </w:rPr>
        <w:t xml:space="preserve"> </w:t>
      </w:r>
      <w:r w:rsidR="00AD0FAA" w:rsidRPr="0000226D">
        <w:rPr>
          <w:rFonts w:ascii="Arial" w:hAnsi="Arial" w:cs="Arial"/>
          <w:color w:val="000000" w:themeColor="text1"/>
          <w:szCs w:val="22"/>
        </w:rPr>
        <w:t>23.10.20</w:t>
      </w:r>
      <w:r w:rsidR="00CB70EE" w:rsidRPr="0000226D">
        <w:rPr>
          <w:rFonts w:ascii="Arial" w:hAnsi="Arial" w:cs="Arial"/>
          <w:color w:val="000000" w:themeColor="text1"/>
          <w:szCs w:val="22"/>
        </w:rPr>
        <w:t>25</w:t>
      </w:r>
      <w:r w:rsidRPr="008B0EA7">
        <w:rPr>
          <w:rFonts w:ascii="Arial" w:hAnsi="Arial" w:cs="Arial"/>
          <w:color w:val="000000"/>
          <w:szCs w:val="22"/>
          <w:lang/>
        </w:rPr>
        <w:t>,</w:t>
      </w:r>
      <w:r w:rsidRPr="008B0EA7">
        <w:rPr>
          <w:rFonts w:ascii="Arial" w:hAnsi="Arial" w:cs="Arial"/>
          <w:szCs w:val="22"/>
          <w:lang/>
        </w:rPr>
        <w:t xml:space="preserve"> </w:t>
      </w:r>
      <w:r w:rsidR="00B13D7F" w:rsidRPr="008B0EA7">
        <w:rPr>
          <w:rFonts w:ascii="Arial" w:hAnsi="Arial" w:cs="Arial"/>
          <w:szCs w:val="22"/>
          <w:lang/>
        </w:rPr>
        <w:t xml:space="preserve">Uroš Habič </w:t>
      </w:r>
      <w:r w:rsidRPr="008B0EA7">
        <w:rPr>
          <w:rFonts w:ascii="Arial" w:hAnsi="Arial" w:cs="Arial"/>
          <w:szCs w:val="22"/>
          <w:lang/>
        </w:rPr>
        <w:t>iz Kranja. Predsedujoči skupščine soglasno z notarjem ugotovi, da so pristopili vsi družbeniki (da je pristopila zahtevana dvotretjinska večina družbenikov, navzočnost je razvidna iz prezenčne listine, ki je sestavni del tega zapisa). Skupščina je bila sklicana skladno s pravili iz 443. člena ZGD (pri znižanju osnovnega kapitala še s 454. členom ZGD):</w:t>
      </w:r>
      <w:r w:rsidRPr="008B0EA7">
        <w:rPr>
          <w:rFonts w:ascii="Arial" w:hAnsi="Arial" w:cs="Arial"/>
          <w:szCs w:val="22"/>
          <w:lang/>
        </w:rPr>
        <w:br/>
      </w:r>
      <w:r w:rsidRPr="008B0EA7">
        <w:rPr>
          <w:rFonts w:ascii="Arial" w:hAnsi="Arial" w:cs="Arial"/>
          <w:szCs w:val="22"/>
          <w:lang/>
        </w:rPr>
        <w:br/>
        <w:t>Predsedujoči je predlagal naslednji dnevni red:</w:t>
      </w:r>
    </w:p>
    <w:p w14:paraId="4C69E28A" w14:textId="3FAA4A87" w:rsidR="007233E1" w:rsidRPr="008B0EA7" w:rsidRDefault="007233E1" w:rsidP="007233E1">
      <w:pPr>
        <w:rPr>
          <w:rFonts w:ascii="Arial" w:hAnsi="Arial" w:cs="Arial"/>
          <w:szCs w:val="22"/>
          <w:lang/>
        </w:rPr>
      </w:pPr>
      <w:r w:rsidRPr="008B0EA7">
        <w:rPr>
          <w:rFonts w:ascii="Arial" w:hAnsi="Arial" w:cs="Arial"/>
          <w:szCs w:val="22"/>
          <w:lang/>
        </w:rPr>
        <w:br/>
        <w:t xml:space="preserve">1. Ustanovitev firme </w:t>
      </w:r>
      <w:r w:rsidRPr="0000226D">
        <w:rPr>
          <w:rFonts w:ascii="Arial" w:hAnsi="Arial" w:cs="Arial"/>
          <w:color w:val="000000" w:themeColor="text1"/>
          <w:szCs w:val="22"/>
          <w:lang/>
        </w:rPr>
        <w:t xml:space="preserve">UP </w:t>
      </w:r>
      <w:r w:rsidR="00CB70EE" w:rsidRPr="0000226D">
        <w:rPr>
          <w:rFonts w:ascii="Arial" w:hAnsi="Arial" w:cs="Arial"/>
          <w:color w:val="000000" w:themeColor="text1"/>
          <w:szCs w:val="22"/>
        </w:rPr>
        <w:t>Zojo</w:t>
      </w:r>
      <w:r w:rsidR="00B65DBD" w:rsidRPr="0000226D">
        <w:rPr>
          <w:rFonts w:ascii="Arial" w:hAnsi="Arial" w:cs="Arial"/>
          <w:color w:val="000000" w:themeColor="text1"/>
          <w:szCs w:val="22"/>
          <w:lang/>
        </w:rPr>
        <w:t xml:space="preserve">, </w:t>
      </w:r>
      <w:r w:rsidRPr="0000226D">
        <w:rPr>
          <w:rFonts w:ascii="Arial" w:hAnsi="Arial" w:cs="Arial"/>
          <w:color w:val="000000" w:themeColor="text1"/>
          <w:szCs w:val="22"/>
          <w:lang/>
        </w:rPr>
        <w:t>d.o.o.</w:t>
      </w:r>
      <w:r w:rsidRPr="008B0EA7">
        <w:rPr>
          <w:rFonts w:ascii="Arial" w:hAnsi="Arial" w:cs="Arial"/>
          <w:szCs w:val="22"/>
          <w:lang/>
        </w:rPr>
        <w:br/>
        <w:t>2. Razno</w:t>
      </w:r>
    </w:p>
    <w:p w14:paraId="1524A306" w14:textId="77777777" w:rsidR="007233E1" w:rsidRPr="008B0EA7" w:rsidRDefault="007233E1" w:rsidP="007233E1">
      <w:pPr>
        <w:rPr>
          <w:rFonts w:ascii="Arial" w:hAnsi="Arial" w:cs="Arial"/>
          <w:szCs w:val="22"/>
        </w:rPr>
      </w:pPr>
      <w:r w:rsidRPr="008B0EA7">
        <w:rPr>
          <w:rFonts w:ascii="Arial" w:hAnsi="Arial" w:cs="Arial"/>
          <w:szCs w:val="22"/>
          <w:lang/>
        </w:rPr>
        <w:br/>
      </w:r>
      <w:r w:rsidRPr="008B0EA7">
        <w:rPr>
          <w:rFonts w:ascii="Arial" w:hAnsi="Arial" w:cs="Arial"/>
          <w:szCs w:val="22"/>
        </w:rPr>
        <w:t>Predlagani dnevni red je bil soglasno sprejet.</w:t>
      </w:r>
      <w:r w:rsidRPr="008B0EA7">
        <w:rPr>
          <w:rFonts w:ascii="Arial" w:hAnsi="Arial" w:cs="Arial"/>
          <w:szCs w:val="22"/>
        </w:rPr>
        <w:br/>
      </w:r>
      <w:r w:rsidRPr="008B0EA7">
        <w:rPr>
          <w:rFonts w:ascii="Arial" w:hAnsi="Arial" w:cs="Arial"/>
          <w:szCs w:val="22"/>
        </w:rPr>
        <w:br/>
        <w:t>Nato so družbeniki sprejeli soglasno naslednji</w:t>
      </w:r>
    </w:p>
    <w:p w14:paraId="398EDD52" w14:textId="77777777" w:rsidR="007233E1" w:rsidRPr="008B0EA7" w:rsidRDefault="007233E1" w:rsidP="007233E1">
      <w:pPr>
        <w:rPr>
          <w:rFonts w:ascii="Arial" w:hAnsi="Arial" w:cs="Arial"/>
          <w:szCs w:val="22"/>
        </w:rPr>
      </w:pPr>
    </w:p>
    <w:p w14:paraId="38CD58D9" w14:textId="77777777" w:rsidR="007233E1" w:rsidRPr="008B0EA7" w:rsidRDefault="007233E1" w:rsidP="007233E1">
      <w:pPr>
        <w:jc w:val="center"/>
        <w:rPr>
          <w:rFonts w:ascii="Arial" w:hAnsi="Arial" w:cs="Arial"/>
          <w:szCs w:val="22"/>
        </w:rPr>
      </w:pPr>
      <w:r w:rsidRPr="008B0EA7">
        <w:rPr>
          <w:rFonts w:ascii="Arial" w:hAnsi="Arial" w:cs="Arial"/>
          <w:szCs w:val="22"/>
        </w:rPr>
        <w:t>SKLEP</w:t>
      </w:r>
    </w:p>
    <w:p w14:paraId="38D6504E" w14:textId="77777777" w:rsidR="007233E1" w:rsidRPr="008B0EA7" w:rsidRDefault="007233E1" w:rsidP="007233E1">
      <w:pPr>
        <w:rPr>
          <w:rFonts w:ascii="Arial" w:hAnsi="Arial" w:cs="Arial"/>
          <w:szCs w:val="22"/>
        </w:rPr>
      </w:pPr>
    </w:p>
    <w:p w14:paraId="10D38127" w14:textId="77777777" w:rsidR="007233E1" w:rsidRPr="008B0EA7" w:rsidRDefault="007233E1" w:rsidP="007233E1">
      <w:pPr>
        <w:tabs>
          <w:tab w:val="left" w:leader="underscore" w:pos="4608"/>
          <w:tab w:val="left" w:leader="underscore" w:pos="5364"/>
        </w:tabs>
        <w:ind w:right="792"/>
        <w:rPr>
          <w:rFonts w:ascii="Arial" w:hAnsi="Arial" w:cs="Arial"/>
          <w:szCs w:val="22"/>
        </w:rPr>
      </w:pPr>
      <w:r w:rsidRPr="008B0EA7">
        <w:rPr>
          <w:rFonts w:ascii="Arial" w:hAnsi="Arial" w:cs="Arial"/>
          <w:szCs w:val="22"/>
        </w:rPr>
        <w:t>Nagrada za notarsko storitev po tar. št. 100 je</w:t>
      </w:r>
      <w:r w:rsidR="00B65DBD" w:rsidRPr="008B0EA7">
        <w:rPr>
          <w:rFonts w:ascii="Arial" w:hAnsi="Arial" w:cs="Arial"/>
          <w:szCs w:val="22"/>
        </w:rPr>
        <w:t xml:space="preserve"> 208,24 EUR</w:t>
      </w:r>
      <w:r w:rsidRPr="008B0EA7">
        <w:rPr>
          <w:rFonts w:ascii="Arial" w:hAnsi="Arial" w:cs="Arial"/>
          <w:szCs w:val="22"/>
        </w:rPr>
        <w:t>.</w:t>
      </w:r>
      <w:r w:rsidRPr="008B0EA7">
        <w:rPr>
          <w:rFonts w:ascii="Arial" w:hAnsi="Arial" w:cs="Arial"/>
          <w:szCs w:val="22"/>
        </w:rPr>
        <w:br/>
      </w:r>
    </w:p>
    <w:p w14:paraId="1D0E6D37" w14:textId="77777777" w:rsidR="007233E1" w:rsidRPr="008B0EA7" w:rsidRDefault="007233E1" w:rsidP="007233E1">
      <w:pPr>
        <w:tabs>
          <w:tab w:val="left" w:leader="underscore" w:pos="4608"/>
          <w:tab w:val="left" w:leader="underscore" w:pos="5364"/>
        </w:tabs>
        <w:ind w:right="792"/>
        <w:rPr>
          <w:rFonts w:ascii="Arial" w:hAnsi="Arial" w:cs="Arial"/>
          <w:szCs w:val="22"/>
        </w:rPr>
      </w:pPr>
      <w:r w:rsidRPr="008B0EA7">
        <w:rPr>
          <w:rFonts w:ascii="Arial" w:hAnsi="Arial" w:cs="Arial"/>
          <w:szCs w:val="22"/>
        </w:rPr>
        <w:t>Prečitano, potrjeno in podpisano!</w:t>
      </w:r>
    </w:p>
    <w:p w14:paraId="4D80ABB9" w14:textId="77777777" w:rsidR="00D07906" w:rsidRPr="008B0EA7" w:rsidRDefault="00D07906" w:rsidP="00D07906">
      <w:pPr>
        <w:jc w:val="both"/>
        <w:rPr>
          <w:rFonts w:ascii="Arial" w:hAnsi="Arial" w:cs="Arial"/>
          <w:szCs w:val="22"/>
        </w:rPr>
      </w:pPr>
    </w:p>
    <w:tbl>
      <w:tblPr>
        <w:tblW w:w="9464" w:type="dxa"/>
        <w:tblLook w:val="01E0" w:firstRow="1" w:lastRow="1" w:firstColumn="1" w:lastColumn="1" w:noHBand="0" w:noVBand="0"/>
      </w:tblPr>
      <w:tblGrid>
        <w:gridCol w:w="2709"/>
        <w:gridCol w:w="3353"/>
        <w:gridCol w:w="3402"/>
      </w:tblGrid>
      <w:tr w:rsidR="00D07906" w:rsidRPr="008B0EA7" w14:paraId="1E0FF30E" w14:textId="77777777" w:rsidTr="000D48CE">
        <w:tc>
          <w:tcPr>
            <w:tcW w:w="2709" w:type="dxa"/>
            <w:shd w:val="clear" w:color="auto" w:fill="auto"/>
          </w:tcPr>
          <w:p w14:paraId="5C48C2C1" w14:textId="77777777" w:rsidR="00D07906" w:rsidRPr="008B0EA7" w:rsidRDefault="00D07906" w:rsidP="000D48CE">
            <w:pPr>
              <w:jc w:val="both"/>
              <w:rPr>
                <w:rFonts w:ascii="Arial" w:hAnsi="Arial" w:cs="Arial"/>
                <w:szCs w:val="22"/>
              </w:rPr>
            </w:pPr>
            <w:r w:rsidRPr="008B0EA7">
              <w:rPr>
                <w:rFonts w:ascii="Arial" w:hAnsi="Arial" w:cs="Arial"/>
                <w:szCs w:val="22"/>
              </w:rPr>
              <w:t>Notar:</w:t>
            </w:r>
          </w:p>
        </w:tc>
        <w:tc>
          <w:tcPr>
            <w:tcW w:w="3353" w:type="dxa"/>
            <w:shd w:val="clear" w:color="auto" w:fill="auto"/>
          </w:tcPr>
          <w:p w14:paraId="6E644B30" w14:textId="77777777" w:rsidR="00D07906" w:rsidRPr="008B0EA7" w:rsidRDefault="00D07906" w:rsidP="000D48CE">
            <w:pPr>
              <w:jc w:val="both"/>
              <w:rPr>
                <w:rFonts w:ascii="Arial" w:hAnsi="Arial" w:cs="Arial"/>
                <w:szCs w:val="22"/>
              </w:rPr>
            </w:pPr>
            <w:r w:rsidRPr="008B0EA7">
              <w:rPr>
                <w:rFonts w:ascii="Arial" w:hAnsi="Arial" w:cs="Arial"/>
                <w:szCs w:val="22"/>
              </w:rPr>
              <w:t>Družbeniki:</w:t>
            </w:r>
          </w:p>
        </w:tc>
        <w:tc>
          <w:tcPr>
            <w:tcW w:w="3402" w:type="dxa"/>
            <w:shd w:val="clear" w:color="auto" w:fill="auto"/>
          </w:tcPr>
          <w:p w14:paraId="18A571EB" w14:textId="77777777" w:rsidR="00D07906" w:rsidRPr="008B0EA7" w:rsidRDefault="00D07906" w:rsidP="000D48CE">
            <w:pPr>
              <w:jc w:val="both"/>
              <w:rPr>
                <w:rFonts w:ascii="Arial" w:hAnsi="Arial" w:cs="Arial"/>
                <w:szCs w:val="22"/>
              </w:rPr>
            </w:pPr>
          </w:p>
        </w:tc>
      </w:tr>
      <w:tr w:rsidR="00D07906" w:rsidRPr="008B0EA7" w14:paraId="2F801E3E" w14:textId="77777777" w:rsidTr="000D48CE">
        <w:tc>
          <w:tcPr>
            <w:tcW w:w="2709" w:type="dxa"/>
            <w:shd w:val="clear" w:color="auto" w:fill="auto"/>
          </w:tcPr>
          <w:p w14:paraId="64EC19C7" w14:textId="77777777" w:rsidR="00D07906" w:rsidRPr="008B0EA7" w:rsidRDefault="00D07906" w:rsidP="000D48CE">
            <w:pPr>
              <w:jc w:val="both"/>
              <w:rPr>
                <w:rFonts w:ascii="Arial" w:hAnsi="Arial" w:cs="Arial"/>
                <w:szCs w:val="22"/>
              </w:rPr>
            </w:pPr>
            <w:r w:rsidRPr="008B0EA7">
              <w:rPr>
                <w:rFonts w:ascii="Arial" w:hAnsi="Arial" w:cs="Arial"/>
                <w:szCs w:val="22"/>
              </w:rPr>
              <w:t>Uroš Habič</w:t>
            </w:r>
          </w:p>
        </w:tc>
        <w:tc>
          <w:tcPr>
            <w:tcW w:w="3353" w:type="dxa"/>
            <w:shd w:val="clear" w:color="auto" w:fill="auto"/>
          </w:tcPr>
          <w:p w14:paraId="50A5E240"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Primož </w:t>
            </w:r>
            <w:proofErr w:type="spellStart"/>
            <w:r w:rsidRPr="0000226D">
              <w:rPr>
                <w:rFonts w:ascii="Arial" w:hAnsi="Arial" w:cs="Arial"/>
                <w:color w:val="000000" w:themeColor="text1"/>
                <w:szCs w:val="22"/>
              </w:rPr>
              <w:t>Ferkulj</w:t>
            </w:r>
            <w:proofErr w:type="spellEnd"/>
          </w:p>
        </w:tc>
        <w:tc>
          <w:tcPr>
            <w:tcW w:w="3402" w:type="dxa"/>
            <w:shd w:val="clear" w:color="auto" w:fill="auto"/>
          </w:tcPr>
          <w:p w14:paraId="06E58DDD" w14:textId="77777777" w:rsidR="00D07906" w:rsidRPr="008B0EA7" w:rsidRDefault="00D07906" w:rsidP="000D48CE">
            <w:pPr>
              <w:jc w:val="both"/>
              <w:rPr>
                <w:rFonts w:ascii="Arial" w:hAnsi="Arial" w:cs="Arial"/>
                <w:szCs w:val="22"/>
              </w:rPr>
            </w:pPr>
          </w:p>
        </w:tc>
      </w:tr>
      <w:tr w:rsidR="00D07906" w:rsidRPr="008B0EA7" w14:paraId="296C48D6" w14:textId="77777777" w:rsidTr="000D48CE">
        <w:tc>
          <w:tcPr>
            <w:tcW w:w="2709" w:type="dxa"/>
            <w:shd w:val="clear" w:color="auto" w:fill="auto"/>
          </w:tcPr>
          <w:p w14:paraId="61150AE3" w14:textId="77777777" w:rsidR="00D07906" w:rsidRPr="008B0EA7" w:rsidRDefault="00D07906" w:rsidP="000D48CE">
            <w:pPr>
              <w:jc w:val="both"/>
              <w:rPr>
                <w:rFonts w:ascii="Arial" w:hAnsi="Arial" w:cs="Arial"/>
                <w:szCs w:val="22"/>
              </w:rPr>
            </w:pPr>
          </w:p>
        </w:tc>
        <w:tc>
          <w:tcPr>
            <w:tcW w:w="3353" w:type="dxa"/>
            <w:shd w:val="clear" w:color="auto" w:fill="auto"/>
          </w:tcPr>
          <w:p w14:paraId="7F4F828C" w14:textId="77777777" w:rsidR="00B65DBD"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Božana </w:t>
            </w:r>
            <w:proofErr w:type="spellStart"/>
            <w:r w:rsidRPr="0000226D">
              <w:rPr>
                <w:rFonts w:ascii="Arial" w:hAnsi="Arial" w:cs="Arial"/>
                <w:color w:val="000000" w:themeColor="text1"/>
                <w:szCs w:val="22"/>
              </w:rPr>
              <w:t>Andrejić</w:t>
            </w:r>
            <w:proofErr w:type="spellEnd"/>
          </w:p>
        </w:tc>
        <w:tc>
          <w:tcPr>
            <w:tcW w:w="3402" w:type="dxa"/>
            <w:shd w:val="clear" w:color="auto" w:fill="auto"/>
          </w:tcPr>
          <w:p w14:paraId="28503E21" w14:textId="77777777" w:rsidR="00D07906" w:rsidRPr="008B0EA7" w:rsidRDefault="00D07906" w:rsidP="000D48CE">
            <w:pPr>
              <w:jc w:val="both"/>
              <w:rPr>
                <w:rFonts w:ascii="Arial" w:hAnsi="Arial" w:cs="Arial"/>
                <w:szCs w:val="22"/>
              </w:rPr>
            </w:pPr>
          </w:p>
        </w:tc>
      </w:tr>
      <w:tr w:rsidR="00D07906" w:rsidRPr="008B0EA7" w14:paraId="6FCA747E" w14:textId="77777777" w:rsidTr="000D48CE">
        <w:tc>
          <w:tcPr>
            <w:tcW w:w="2709" w:type="dxa"/>
            <w:shd w:val="clear" w:color="auto" w:fill="auto"/>
          </w:tcPr>
          <w:p w14:paraId="3A331335" w14:textId="77777777" w:rsidR="00D07906" w:rsidRPr="008B0EA7" w:rsidRDefault="00D07906" w:rsidP="000D48CE">
            <w:pPr>
              <w:jc w:val="both"/>
              <w:rPr>
                <w:rFonts w:ascii="Arial" w:hAnsi="Arial" w:cs="Arial"/>
                <w:szCs w:val="22"/>
              </w:rPr>
            </w:pPr>
          </w:p>
        </w:tc>
        <w:tc>
          <w:tcPr>
            <w:tcW w:w="3353" w:type="dxa"/>
            <w:shd w:val="clear" w:color="auto" w:fill="auto"/>
          </w:tcPr>
          <w:p w14:paraId="5474AD72"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Katarina Beke</w:t>
            </w:r>
          </w:p>
        </w:tc>
        <w:tc>
          <w:tcPr>
            <w:tcW w:w="3402" w:type="dxa"/>
            <w:shd w:val="clear" w:color="auto" w:fill="auto"/>
          </w:tcPr>
          <w:p w14:paraId="1B2EDC69" w14:textId="77777777" w:rsidR="00D07906" w:rsidRPr="008B0EA7" w:rsidRDefault="00D07906" w:rsidP="000D48CE">
            <w:pPr>
              <w:jc w:val="both"/>
              <w:rPr>
                <w:rFonts w:ascii="Arial" w:hAnsi="Arial" w:cs="Arial"/>
                <w:szCs w:val="22"/>
              </w:rPr>
            </w:pPr>
          </w:p>
        </w:tc>
      </w:tr>
      <w:tr w:rsidR="00D07906" w:rsidRPr="008B0EA7" w14:paraId="6FEA36F1" w14:textId="77777777" w:rsidTr="000D48CE">
        <w:tc>
          <w:tcPr>
            <w:tcW w:w="2709" w:type="dxa"/>
            <w:shd w:val="clear" w:color="auto" w:fill="auto"/>
          </w:tcPr>
          <w:p w14:paraId="44E4097F" w14:textId="77777777" w:rsidR="00D07906" w:rsidRPr="008B0EA7" w:rsidRDefault="00D07906" w:rsidP="000D48CE">
            <w:pPr>
              <w:jc w:val="both"/>
              <w:rPr>
                <w:rFonts w:ascii="Arial" w:hAnsi="Arial" w:cs="Arial"/>
                <w:szCs w:val="22"/>
              </w:rPr>
            </w:pPr>
          </w:p>
        </w:tc>
        <w:tc>
          <w:tcPr>
            <w:tcW w:w="3353" w:type="dxa"/>
            <w:shd w:val="clear" w:color="auto" w:fill="auto"/>
          </w:tcPr>
          <w:p w14:paraId="7B4D338F" w14:textId="77777777" w:rsidR="00D07906" w:rsidRPr="0000226D" w:rsidRDefault="00AD0FAA" w:rsidP="000D48CE">
            <w:pPr>
              <w:jc w:val="both"/>
              <w:rPr>
                <w:rFonts w:ascii="Arial" w:hAnsi="Arial" w:cs="Arial"/>
                <w:color w:val="000000" w:themeColor="text1"/>
                <w:szCs w:val="22"/>
              </w:rPr>
            </w:pPr>
            <w:proofErr w:type="spellStart"/>
            <w:r w:rsidRPr="0000226D">
              <w:rPr>
                <w:rFonts w:ascii="Arial" w:hAnsi="Arial" w:cs="Arial"/>
                <w:color w:val="000000" w:themeColor="text1"/>
                <w:szCs w:val="22"/>
              </w:rPr>
              <w:t>Alfrina</w:t>
            </w:r>
            <w:proofErr w:type="spellEnd"/>
            <w:r w:rsidRPr="0000226D">
              <w:rPr>
                <w:rFonts w:ascii="Arial" w:hAnsi="Arial" w:cs="Arial"/>
                <w:color w:val="000000" w:themeColor="text1"/>
                <w:szCs w:val="22"/>
              </w:rPr>
              <w:t xml:space="preserve"> </w:t>
            </w:r>
            <w:proofErr w:type="spellStart"/>
            <w:r w:rsidRPr="0000226D">
              <w:rPr>
                <w:rFonts w:ascii="Arial" w:hAnsi="Arial" w:cs="Arial"/>
                <w:color w:val="000000" w:themeColor="text1"/>
                <w:szCs w:val="22"/>
              </w:rPr>
              <w:t>Gashi</w:t>
            </w:r>
            <w:proofErr w:type="spellEnd"/>
          </w:p>
        </w:tc>
        <w:tc>
          <w:tcPr>
            <w:tcW w:w="3402" w:type="dxa"/>
            <w:shd w:val="clear" w:color="auto" w:fill="auto"/>
          </w:tcPr>
          <w:p w14:paraId="5BC000C4" w14:textId="77777777" w:rsidR="00D07906" w:rsidRPr="008B0EA7" w:rsidRDefault="00D07906" w:rsidP="000D48CE">
            <w:pPr>
              <w:jc w:val="both"/>
              <w:rPr>
                <w:rFonts w:ascii="Arial" w:hAnsi="Arial" w:cs="Arial"/>
                <w:szCs w:val="22"/>
              </w:rPr>
            </w:pPr>
          </w:p>
        </w:tc>
      </w:tr>
      <w:tr w:rsidR="00D07906" w:rsidRPr="008B0EA7" w14:paraId="0D559322" w14:textId="77777777" w:rsidTr="000D48CE">
        <w:tc>
          <w:tcPr>
            <w:tcW w:w="2709" w:type="dxa"/>
            <w:shd w:val="clear" w:color="auto" w:fill="auto"/>
          </w:tcPr>
          <w:p w14:paraId="074AB04B" w14:textId="77777777" w:rsidR="00D07906" w:rsidRPr="008B0EA7" w:rsidRDefault="00D07906" w:rsidP="000D48CE">
            <w:pPr>
              <w:jc w:val="both"/>
              <w:rPr>
                <w:rFonts w:ascii="Arial" w:hAnsi="Arial" w:cs="Arial"/>
                <w:szCs w:val="22"/>
              </w:rPr>
            </w:pPr>
          </w:p>
        </w:tc>
        <w:tc>
          <w:tcPr>
            <w:tcW w:w="3353" w:type="dxa"/>
            <w:shd w:val="clear" w:color="auto" w:fill="auto"/>
          </w:tcPr>
          <w:p w14:paraId="5759E0B9"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Benita </w:t>
            </w:r>
            <w:proofErr w:type="spellStart"/>
            <w:r w:rsidRPr="0000226D">
              <w:rPr>
                <w:rFonts w:ascii="Arial" w:hAnsi="Arial" w:cs="Arial"/>
                <w:color w:val="000000" w:themeColor="text1"/>
                <w:szCs w:val="22"/>
              </w:rPr>
              <w:t>Idrizoska</w:t>
            </w:r>
            <w:proofErr w:type="spellEnd"/>
          </w:p>
        </w:tc>
        <w:tc>
          <w:tcPr>
            <w:tcW w:w="3402" w:type="dxa"/>
            <w:shd w:val="clear" w:color="auto" w:fill="auto"/>
          </w:tcPr>
          <w:p w14:paraId="2E0EEAE1" w14:textId="77777777" w:rsidR="00D07906" w:rsidRPr="008B0EA7" w:rsidRDefault="00D07906" w:rsidP="000D48CE">
            <w:pPr>
              <w:jc w:val="both"/>
              <w:rPr>
                <w:rFonts w:ascii="Arial" w:hAnsi="Arial" w:cs="Arial"/>
                <w:szCs w:val="22"/>
              </w:rPr>
            </w:pPr>
          </w:p>
        </w:tc>
      </w:tr>
      <w:tr w:rsidR="00D07906" w:rsidRPr="008B0EA7" w14:paraId="664D4A4F" w14:textId="77777777" w:rsidTr="000D48CE">
        <w:tc>
          <w:tcPr>
            <w:tcW w:w="2709" w:type="dxa"/>
            <w:shd w:val="clear" w:color="auto" w:fill="auto"/>
          </w:tcPr>
          <w:p w14:paraId="26FA2737" w14:textId="77777777" w:rsidR="00D07906" w:rsidRPr="008B0EA7" w:rsidRDefault="00D07906" w:rsidP="000D48CE">
            <w:pPr>
              <w:jc w:val="both"/>
              <w:rPr>
                <w:rFonts w:ascii="Arial" w:hAnsi="Arial" w:cs="Arial"/>
                <w:szCs w:val="22"/>
              </w:rPr>
            </w:pPr>
          </w:p>
        </w:tc>
        <w:tc>
          <w:tcPr>
            <w:tcW w:w="3353" w:type="dxa"/>
            <w:shd w:val="clear" w:color="auto" w:fill="auto"/>
          </w:tcPr>
          <w:p w14:paraId="65BF34BB"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Igor </w:t>
            </w:r>
            <w:proofErr w:type="spellStart"/>
            <w:r w:rsidRPr="0000226D">
              <w:rPr>
                <w:rFonts w:ascii="Arial" w:hAnsi="Arial" w:cs="Arial"/>
                <w:color w:val="000000" w:themeColor="text1"/>
                <w:szCs w:val="22"/>
              </w:rPr>
              <w:t>Bukara</w:t>
            </w:r>
            <w:proofErr w:type="spellEnd"/>
          </w:p>
        </w:tc>
        <w:tc>
          <w:tcPr>
            <w:tcW w:w="3402" w:type="dxa"/>
            <w:shd w:val="clear" w:color="auto" w:fill="auto"/>
          </w:tcPr>
          <w:p w14:paraId="7356DC45" w14:textId="77777777" w:rsidR="00D07906" w:rsidRPr="008B0EA7" w:rsidRDefault="00D07906" w:rsidP="000D48CE">
            <w:pPr>
              <w:jc w:val="both"/>
              <w:rPr>
                <w:rFonts w:ascii="Arial" w:hAnsi="Arial" w:cs="Arial"/>
                <w:szCs w:val="22"/>
              </w:rPr>
            </w:pPr>
          </w:p>
        </w:tc>
      </w:tr>
      <w:tr w:rsidR="00D07906" w:rsidRPr="008B0EA7" w14:paraId="30F461EB" w14:textId="77777777" w:rsidTr="000D48CE">
        <w:tc>
          <w:tcPr>
            <w:tcW w:w="2709" w:type="dxa"/>
            <w:shd w:val="clear" w:color="auto" w:fill="auto"/>
          </w:tcPr>
          <w:p w14:paraId="3E28B3A8" w14:textId="77777777" w:rsidR="00D07906" w:rsidRPr="008B0EA7" w:rsidRDefault="00D07906" w:rsidP="000D48CE">
            <w:pPr>
              <w:jc w:val="both"/>
              <w:rPr>
                <w:rFonts w:ascii="Arial" w:hAnsi="Arial" w:cs="Arial"/>
                <w:szCs w:val="22"/>
              </w:rPr>
            </w:pPr>
          </w:p>
        </w:tc>
        <w:tc>
          <w:tcPr>
            <w:tcW w:w="3353" w:type="dxa"/>
            <w:shd w:val="clear" w:color="auto" w:fill="auto"/>
          </w:tcPr>
          <w:p w14:paraId="3A8110A5"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Almira </w:t>
            </w:r>
            <w:proofErr w:type="spellStart"/>
            <w:r w:rsidRPr="0000226D">
              <w:rPr>
                <w:rFonts w:ascii="Arial" w:hAnsi="Arial" w:cs="Arial"/>
                <w:color w:val="000000" w:themeColor="text1"/>
                <w:szCs w:val="22"/>
              </w:rPr>
              <w:t>Ahmetaj</w:t>
            </w:r>
            <w:proofErr w:type="spellEnd"/>
          </w:p>
        </w:tc>
        <w:tc>
          <w:tcPr>
            <w:tcW w:w="3402" w:type="dxa"/>
            <w:shd w:val="clear" w:color="auto" w:fill="auto"/>
          </w:tcPr>
          <w:p w14:paraId="046850E7" w14:textId="77777777" w:rsidR="00D07906" w:rsidRPr="008B0EA7" w:rsidRDefault="00D07906" w:rsidP="000D48CE">
            <w:pPr>
              <w:jc w:val="both"/>
              <w:rPr>
                <w:rFonts w:ascii="Arial" w:hAnsi="Arial" w:cs="Arial"/>
                <w:szCs w:val="22"/>
              </w:rPr>
            </w:pPr>
          </w:p>
        </w:tc>
      </w:tr>
      <w:tr w:rsidR="00D07906" w:rsidRPr="008B0EA7" w14:paraId="708D58BC" w14:textId="77777777" w:rsidTr="000D48CE">
        <w:tc>
          <w:tcPr>
            <w:tcW w:w="2709" w:type="dxa"/>
            <w:shd w:val="clear" w:color="auto" w:fill="auto"/>
          </w:tcPr>
          <w:p w14:paraId="2A5D5076" w14:textId="77777777" w:rsidR="00D07906" w:rsidRPr="008B0EA7" w:rsidRDefault="00D07906" w:rsidP="000D48CE">
            <w:pPr>
              <w:jc w:val="both"/>
              <w:rPr>
                <w:rFonts w:ascii="Arial" w:hAnsi="Arial" w:cs="Arial"/>
                <w:szCs w:val="22"/>
              </w:rPr>
            </w:pPr>
          </w:p>
        </w:tc>
        <w:tc>
          <w:tcPr>
            <w:tcW w:w="3353" w:type="dxa"/>
            <w:shd w:val="clear" w:color="auto" w:fill="auto"/>
          </w:tcPr>
          <w:p w14:paraId="58E47B68" w14:textId="77777777" w:rsidR="00D07906" w:rsidRPr="0000226D" w:rsidRDefault="00AD0FAA" w:rsidP="000D48CE">
            <w:pPr>
              <w:jc w:val="both"/>
              <w:rPr>
                <w:rFonts w:ascii="Arial" w:hAnsi="Arial" w:cs="Arial"/>
                <w:color w:val="000000" w:themeColor="text1"/>
                <w:szCs w:val="22"/>
              </w:rPr>
            </w:pPr>
            <w:proofErr w:type="spellStart"/>
            <w:r w:rsidRPr="0000226D">
              <w:rPr>
                <w:rFonts w:ascii="Arial" w:hAnsi="Arial" w:cs="Arial"/>
                <w:color w:val="000000" w:themeColor="text1"/>
                <w:szCs w:val="22"/>
              </w:rPr>
              <w:t>Ergona</w:t>
            </w:r>
            <w:proofErr w:type="spellEnd"/>
            <w:r w:rsidRPr="0000226D">
              <w:rPr>
                <w:rFonts w:ascii="Arial" w:hAnsi="Arial" w:cs="Arial"/>
                <w:color w:val="000000" w:themeColor="text1"/>
                <w:szCs w:val="22"/>
              </w:rPr>
              <w:t xml:space="preserve"> </w:t>
            </w:r>
            <w:proofErr w:type="spellStart"/>
            <w:r w:rsidRPr="0000226D">
              <w:rPr>
                <w:rFonts w:ascii="Arial" w:hAnsi="Arial" w:cs="Arial"/>
                <w:color w:val="000000" w:themeColor="text1"/>
                <w:szCs w:val="22"/>
              </w:rPr>
              <w:t>Hysenaj</w:t>
            </w:r>
            <w:proofErr w:type="spellEnd"/>
          </w:p>
        </w:tc>
        <w:tc>
          <w:tcPr>
            <w:tcW w:w="3402" w:type="dxa"/>
            <w:shd w:val="clear" w:color="auto" w:fill="auto"/>
          </w:tcPr>
          <w:p w14:paraId="505F3BFE" w14:textId="77777777" w:rsidR="00D07906" w:rsidRPr="008B0EA7" w:rsidRDefault="00D07906" w:rsidP="000D48CE">
            <w:pPr>
              <w:jc w:val="both"/>
              <w:rPr>
                <w:rFonts w:ascii="Arial" w:hAnsi="Arial" w:cs="Arial"/>
                <w:szCs w:val="22"/>
              </w:rPr>
            </w:pPr>
          </w:p>
        </w:tc>
      </w:tr>
      <w:tr w:rsidR="00D07906" w:rsidRPr="008B0EA7" w14:paraId="19D9CF5E" w14:textId="77777777" w:rsidTr="000D48CE">
        <w:tc>
          <w:tcPr>
            <w:tcW w:w="2709" w:type="dxa"/>
            <w:shd w:val="clear" w:color="auto" w:fill="auto"/>
          </w:tcPr>
          <w:p w14:paraId="79921FDA" w14:textId="77777777" w:rsidR="00D07906" w:rsidRPr="008B0EA7" w:rsidRDefault="00D07906" w:rsidP="000D48CE">
            <w:pPr>
              <w:jc w:val="both"/>
              <w:rPr>
                <w:rFonts w:ascii="Arial" w:hAnsi="Arial" w:cs="Arial"/>
                <w:szCs w:val="22"/>
              </w:rPr>
            </w:pPr>
          </w:p>
        </w:tc>
        <w:tc>
          <w:tcPr>
            <w:tcW w:w="3353" w:type="dxa"/>
            <w:shd w:val="clear" w:color="auto" w:fill="auto"/>
          </w:tcPr>
          <w:p w14:paraId="75DCDC43"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Sanja </w:t>
            </w:r>
            <w:proofErr w:type="spellStart"/>
            <w:r w:rsidRPr="0000226D">
              <w:rPr>
                <w:rFonts w:ascii="Arial" w:hAnsi="Arial" w:cs="Arial"/>
                <w:color w:val="000000" w:themeColor="text1"/>
                <w:szCs w:val="22"/>
              </w:rPr>
              <w:t>Ajdinović</w:t>
            </w:r>
            <w:proofErr w:type="spellEnd"/>
          </w:p>
        </w:tc>
        <w:tc>
          <w:tcPr>
            <w:tcW w:w="3402" w:type="dxa"/>
            <w:shd w:val="clear" w:color="auto" w:fill="auto"/>
          </w:tcPr>
          <w:p w14:paraId="34FAF019" w14:textId="77777777" w:rsidR="00D07906" w:rsidRPr="008B0EA7" w:rsidRDefault="00D07906" w:rsidP="000D48CE">
            <w:pPr>
              <w:jc w:val="both"/>
              <w:rPr>
                <w:rFonts w:ascii="Arial" w:hAnsi="Arial" w:cs="Arial"/>
                <w:szCs w:val="22"/>
              </w:rPr>
            </w:pPr>
          </w:p>
        </w:tc>
      </w:tr>
      <w:tr w:rsidR="00D07906" w:rsidRPr="008B0EA7" w14:paraId="4880A541" w14:textId="77777777" w:rsidTr="000D48CE">
        <w:tc>
          <w:tcPr>
            <w:tcW w:w="2709" w:type="dxa"/>
            <w:shd w:val="clear" w:color="auto" w:fill="auto"/>
          </w:tcPr>
          <w:p w14:paraId="53F50C49" w14:textId="77777777" w:rsidR="00D07906" w:rsidRPr="008B0EA7" w:rsidRDefault="00D07906" w:rsidP="000D48CE">
            <w:pPr>
              <w:jc w:val="both"/>
              <w:rPr>
                <w:rFonts w:ascii="Arial" w:hAnsi="Arial" w:cs="Arial"/>
                <w:szCs w:val="22"/>
              </w:rPr>
            </w:pPr>
          </w:p>
        </w:tc>
        <w:tc>
          <w:tcPr>
            <w:tcW w:w="3353" w:type="dxa"/>
            <w:shd w:val="clear" w:color="auto" w:fill="auto"/>
          </w:tcPr>
          <w:p w14:paraId="7AE51CC4" w14:textId="77777777" w:rsidR="00D07906" w:rsidRPr="0000226D" w:rsidRDefault="00AD0FAA" w:rsidP="000D48CE">
            <w:pPr>
              <w:jc w:val="both"/>
              <w:rPr>
                <w:rFonts w:ascii="Arial" w:hAnsi="Arial" w:cs="Arial"/>
                <w:color w:val="000000" w:themeColor="text1"/>
                <w:szCs w:val="22"/>
              </w:rPr>
            </w:pPr>
            <w:proofErr w:type="spellStart"/>
            <w:r w:rsidRPr="0000226D">
              <w:rPr>
                <w:rFonts w:ascii="Arial" w:hAnsi="Arial" w:cs="Arial"/>
                <w:color w:val="000000" w:themeColor="text1"/>
                <w:szCs w:val="22"/>
              </w:rPr>
              <w:t>Dalila</w:t>
            </w:r>
            <w:proofErr w:type="spellEnd"/>
            <w:r w:rsidRPr="0000226D">
              <w:rPr>
                <w:rFonts w:ascii="Arial" w:hAnsi="Arial" w:cs="Arial"/>
                <w:color w:val="000000" w:themeColor="text1"/>
                <w:szCs w:val="22"/>
              </w:rPr>
              <w:t xml:space="preserve"> </w:t>
            </w:r>
            <w:proofErr w:type="spellStart"/>
            <w:r w:rsidRPr="0000226D">
              <w:rPr>
                <w:rFonts w:ascii="Arial" w:hAnsi="Arial" w:cs="Arial"/>
                <w:color w:val="000000" w:themeColor="text1"/>
                <w:szCs w:val="22"/>
              </w:rPr>
              <w:t>Burzić</w:t>
            </w:r>
            <w:proofErr w:type="spellEnd"/>
          </w:p>
        </w:tc>
        <w:tc>
          <w:tcPr>
            <w:tcW w:w="3402" w:type="dxa"/>
            <w:shd w:val="clear" w:color="auto" w:fill="auto"/>
          </w:tcPr>
          <w:p w14:paraId="428D79A6" w14:textId="77777777" w:rsidR="00D07906" w:rsidRPr="008B0EA7" w:rsidRDefault="00D07906" w:rsidP="000D48CE">
            <w:pPr>
              <w:jc w:val="both"/>
              <w:rPr>
                <w:rFonts w:ascii="Arial" w:hAnsi="Arial" w:cs="Arial"/>
                <w:szCs w:val="22"/>
              </w:rPr>
            </w:pPr>
          </w:p>
        </w:tc>
      </w:tr>
      <w:tr w:rsidR="00D07906" w:rsidRPr="008B0EA7" w14:paraId="1C0C2233" w14:textId="77777777" w:rsidTr="000D48CE">
        <w:tc>
          <w:tcPr>
            <w:tcW w:w="2709" w:type="dxa"/>
            <w:shd w:val="clear" w:color="auto" w:fill="auto"/>
          </w:tcPr>
          <w:p w14:paraId="0A508130" w14:textId="77777777" w:rsidR="00D07906" w:rsidRPr="008B0EA7" w:rsidRDefault="00D07906" w:rsidP="000D48CE">
            <w:pPr>
              <w:jc w:val="both"/>
              <w:rPr>
                <w:rFonts w:ascii="Arial" w:hAnsi="Arial" w:cs="Arial"/>
                <w:szCs w:val="22"/>
              </w:rPr>
            </w:pPr>
          </w:p>
        </w:tc>
        <w:tc>
          <w:tcPr>
            <w:tcW w:w="3353" w:type="dxa"/>
            <w:shd w:val="clear" w:color="auto" w:fill="auto"/>
          </w:tcPr>
          <w:p w14:paraId="4D78C85B" w14:textId="77777777" w:rsidR="00B65DBD"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Anamarija </w:t>
            </w:r>
            <w:proofErr w:type="spellStart"/>
            <w:r w:rsidRPr="0000226D">
              <w:rPr>
                <w:rFonts w:ascii="Arial" w:hAnsi="Arial" w:cs="Arial"/>
                <w:color w:val="000000" w:themeColor="text1"/>
                <w:szCs w:val="22"/>
              </w:rPr>
              <w:t>Balukčić</w:t>
            </w:r>
            <w:proofErr w:type="spellEnd"/>
          </w:p>
        </w:tc>
        <w:tc>
          <w:tcPr>
            <w:tcW w:w="3402" w:type="dxa"/>
            <w:shd w:val="clear" w:color="auto" w:fill="auto"/>
          </w:tcPr>
          <w:p w14:paraId="2DAB348F" w14:textId="77777777" w:rsidR="00D07906" w:rsidRPr="008B0EA7" w:rsidRDefault="00D07906" w:rsidP="000D48CE">
            <w:pPr>
              <w:jc w:val="both"/>
              <w:rPr>
                <w:rFonts w:ascii="Arial" w:hAnsi="Arial" w:cs="Arial"/>
                <w:szCs w:val="22"/>
              </w:rPr>
            </w:pPr>
          </w:p>
        </w:tc>
      </w:tr>
      <w:tr w:rsidR="00D07906" w:rsidRPr="008B0EA7" w14:paraId="69B6A561" w14:textId="77777777" w:rsidTr="000D48CE">
        <w:tc>
          <w:tcPr>
            <w:tcW w:w="2709" w:type="dxa"/>
            <w:shd w:val="clear" w:color="auto" w:fill="auto"/>
          </w:tcPr>
          <w:p w14:paraId="1888C69C" w14:textId="77777777" w:rsidR="00D07906" w:rsidRPr="008B0EA7" w:rsidRDefault="00D07906" w:rsidP="000D48CE">
            <w:pPr>
              <w:jc w:val="both"/>
              <w:rPr>
                <w:rFonts w:ascii="Arial" w:hAnsi="Arial" w:cs="Arial"/>
                <w:szCs w:val="22"/>
              </w:rPr>
            </w:pPr>
          </w:p>
        </w:tc>
        <w:tc>
          <w:tcPr>
            <w:tcW w:w="3353" w:type="dxa"/>
            <w:shd w:val="clear" w:color="auto" w:fill="auto"/>
          </w:tcPr>
          <w:p w14:paraId="52381E78"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Nejc </w:t>
            </w:r>
            <w:proofErr w:type="spellStart"/>
            <w:r w:rsidRPr="0000226D">
              <w:rPr>
                <w:rFonts w:ascii="Arial" w:hAnsi="Arial" w:cs="Arial"/>
                <w:color w:val="000000" w:themeColor="text1"/>
                <w:szCs w:val="22"/>
              </w:rPr>
              <w:t>Boncelj</w:t>
            </w:r>
            <w:proofErr w:type="spellEnd"/>
          </w:p>
        </w:tc>
        <w:tc>
          <w:tcPr>
            <w:tcW w:w="3402" w:type="dxa"/>
            <w:shd w:val="clear" w:color="auto" w:fill="auto"/>
          </w:tcPr>
          <w:p w14:paraId="4DF5CC97" w14:textId="77777777" w:rsidR="00D07906" w:rsidRPr="008B0EA7" w:rsidRDefault="00D07906" w:rsidP="000D48CE">
            <w:pPr>
              <w:jc w:val="both"/>
              <w:rPr>
                <w:rFonts w:ascii="Arial" w:hAnsi="Arial" w:cs="Arial"/>
                <w:szCs w:val="22"/>
              </w:rPr>
            </w:pPr>
          </w:p>
        </w:tc>
      </w:tr>
      <w:tr w:rsidR="00D07906" w:rsidRPr="008B0EA7" w14:paraId="576BD857" w14:textId="77777777" w:rsidTr="000D48CE">
        <w:tc>
          <w:tcPr>
            <w:tcW w:w="2709" w:type="dxa"/>
            <w:shd w:val="clear" w:color="auto" w:fill="auto"/>
          </w:tcPr>
          <w:p w14:paraId="1EF362FE" w14:textId="77777777" w:rsidR="00D07906" w:rsidRPr="008B0EA7" w:rsidRDefault="00D07906" w:rsidP="000D48CE">
            <w:pPr>
              <w:jc w:val="both"/>
              <w:rPr>
                <w:rFonts w:ascii="Arial" w:hAnsi="Arial" w:cs="Arial"/>
                <w:szCs w:val="22"/>
              </w:rPr>
            </w:pPr>
          </w:p>
        </w:tc>
        <w:tc>
          <w:tcPr>
            <w:tcW w:w="3353" w:type="dxa"/>
            <w:shd w:val="clear" w:color="auto" w:fill="auto"/>
          </w:tcPr>
          <w:p w14:paraId="7A295B33"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Anže </w:t>
            </w:r>
            <w:proofErr w:type="spellStart"/>
            <w:r w:rsidRPr="0000226D">
              <w:rPr>
                <w:rFonts w:ascii="Arial" w:hAnsi="Arial" w:cs="Arial"/>
                <w:color w:val="000000" w:themeColor="text1"/>
                <w:szCs w:val="22"/>
              </w:rPr>
              <w:t>Dvanajščak</w:t>
            </w:r>
            <w:proofErr w:type="spellEnd"/>
          </w:p>
        </w:tc>
        <w:tc>
          <w:tcPr>
            <w:tcW w:w="3402" w:type="dxa"/>
            <w:shd w:val="clear" w:color="auto" w:fill="auto"/>
          </w:tcPr>
          <w:p w14:paraId="1F9CA4D2" w14:textId="77777777" w:rsidR="00D07906" w:rsidRPr="008B0EA7" w:rsidRDefault="00D07906" w:rsidP="000D48CE">
            <w:pPr>
              <w:jc w:val="both"/>
              <w:rPr>
                <w:rFonts w:ascii="Arial" w:hAnsi="Arial" w:cs="Arial"/>
                <w:szCs w:val="22"/>
              </w:rPr>
            </w:pPr>
          </w:p>
        </w:tc>
      </w:tr>
      <w:tr w:rsidR="00D07906" w:rsidRPr="008B0EA7" w14:paraId="1207AABF" w14:textId="77777777" w:rsidTr="000D48CE">
        <w:tc>
          <w:tcPr>
            <w:tcW w:w="2709" w:type="dxa"/>
            <w:shd w:val="clear" w:color="auto" w:fill="auto"/>
          </w:tcPr>
          <w:p w14:paraId="5F576974" w14:textId="77777777" w:rsidR="00D07906" w:rsidRPr="008B0EA7" w:rsidRDefault="00D07906" w:rsidP="000D48CE">
            <w:pPr>
              <w:jc w:val="both"/>
              <w:rPr>
                <w:rFonts w:ascii="Arial" w:hAnsi="Arial" w:cs="Arial"/>
                <w:szCs w:val="22"/>
              </w:rPr>
            </w:pPr>
          </w:p>
        </w:tc>
        <w:tc>
          <w:tcPr>
            <w:tcW w:w="3353" w:type="dxa"/>
            <w:shd w:val="clear" w:color="auto" w:fill="auto"/>
          </w:tcPr>
          <w:p w14:paraId="37757DE7" w14:textId="77777777" w:rsidR="00D07906"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Teja </w:t>
            </w:r>
            <w:proofErr w:type="spellStart"/>
            <w:r w:rsidRPr="0000226D">
              <w:rPr>
                <w:rFonts w:ascii="Arial" w:hAnsi="Arial" w:cs="Arial"/>
                <w:color w:val="000000" w:themeColor="text1"/>
                <w:szCs w:val="22"/>
              </w:rPr>
              <w:t>Djermanovič</w:t>
            </w:r>
            <w:proofErr w:type="spellEnd"/>
          </w:p>
        </w:tc>
        <w:tc>
          <w:tcPr>
            <w:tcW w:w="3402" w:type="dxa"/>
            <w:shd w:val="clear" w:color="auto" w:fill="auto"/>
          </w:tcPr>
          <w:p w14:paraId="316BDCF0" w14:textId="77777777" w:rsidR="00D07906" w:rsidRPr="008B0EA7" w:rsidRDefault="00D07906" w:rsidP="000D48CE">
            <w:pPr>
              <w:jc w:val="both"/>
              <w:rPr>
                <w:rFonts w:ascii="Arial" w:hAnsi="Arial" w:cs="Arial"/>
                <w:szCs w:val="22"/>
              </w:rPr>
            </w:pPr>
          </w:p>
        </w:tc>
      </w:tr>
      <w:tr w:rsidR="00D07906" w:rsidRPr="008B0EA7" w14:paraId="70C62C60" w14:textId="77777777" w:rsidTr="000D48CE">
        <w:tc>
          <w:tcPr>
            <w:tcW w:w="2709" w:type="dxa"/>
            <w:shd w:val="clear" w:color="auto" w:fill="auto"/>
          </w:tcPr>
          <w:p w14:paraId="4B2E26C5" w14:textId="77777777" w:rsidR="00D07906" w:rsidRPr="008B0EA7" w:rsidRDefault="00D07906" w:rsidP="000D48CE">
            <w:pPr>
              <w:jc w:val="both"/>
              <w:rPr>
                <w:rFonts w:ascii="Arial" w:hAnsi="Arial" w:cs="Arial"/>
                <w:szCs w:val="22"/>
              </w:rPr>
            </w:pPr>
          </w:p>
        </w:tc>
        <w:tc>
          <w:tcPr>
            <w:tcW w:w="3353" w:type="dxa"/>
            <w:shd w:val="clear" w:color="auto" w:fill="auto"/>
          </w:tcPr>
          <w:p w14:paraId="4492350C" w14:textId="77777777" w:rsidR="00D07906" w:rsidRPr="008B0EA7" w:rsidRDefault="00D07906" w:rsidP="000D48CE">
            <w:pPr>
              <w:jc w:val="both"/>
              <w:rPr>
                <w:rFonts w:ascii="Arial" w:hAnsi="Arial" w:cs="Arial"/>
                <w:color w:val="000000"/>
                <w:szCs w:val="22"/>
              </w:rPr>
            </w:pPr>
          </w:p>
        </w:tc>
        <w:tc>
          <w:tcPr>
            <w:tcW w:w="3402" w:type="dxa"/>
            <w:shd w:val="clear" w:color="auto" w:fill="auto"/>
          </w:tcPr>
          <w:p w14:paraId="3809F343" w14:textId="77777777" w:rsidR="00D07906" w:rsidRPr="008B0EA7" w:rsidRDefault="00D07906" w:rsidP="000D48CE">
            <w:pPr>
              <w:jc w:val="both"/>
              <w:rPr>
                <w:rFonts w:ascii="Arial" w:hAnsi="Arial" w:cs="Arial"/>
                <w:szCs w:val="22"/>
              </w:rPr>
            </w:pPr>
          </w:p>
        </w:tc>
      </w:tr>
    </w:tbl>
    <w:p w14:paraId="7DA1534F" w14:textId="77777777" w:rsidR="007233E1" w:rsidRPr="008B0EA7" w:rsidRDefault="00D07906" w:rsidP="00D94BE9">
      <w:pPr>
        <w:rPr>
          <w:rFonts w:ascii="Arial" w:hAnsi="Arial" w:cs="Arial"/>
          <w:b/>
          <w:bCs/>
          <w:szCs w:val="22"/>
        </w:rPr>
      </w:pPr>
      <w:r w:rsidRPr="008B0EA7">
        <w:rPr>
          <w:rFonts w:ascii="Arial" w:hAnsi="Arial" w:cs="Arial"/>
          <w:szCs w:val="22"/>
        </w:rPr>
        <w:br/>
      </w:r>
      <w:r w:rsidR="007233E1" w:rsidRPr="008B0EA7">
        <w:rPr>
          <w:rFonts w:ascii="Arial" w:hAnsi="Arial" w:cs="Arial"/>
          <w:b/>
          <w:bCs/>
          <w:szCs w:val="22"/>
        </w:rPr>
        <w:br w:type="page"/>
      </w:r>
      <w:r w:rsidR="007233E1" w:rsidRPr="008B0EA7">
        <w:rPr>
          <w:rFonts w:ascii="Arial" w:hAnsi="Arial" w:cs="Arial"/>
          <w:b/>
          <w:bCs/>
          <w:szCs w:val="22"/>
        </w:rPr>
        <w:lastRenderedPageBreak/>
        <w:t>1. Splošne določbe</w:t>
      </w:r>
      <w:r w:rsidR="007233E1" w:rsidRPr="008B0EA7">
        <w:rPr>
          <w:rFonts w:ascii="Arial" w:hAnsi="Arial" w:cs="Arial"/>
          <w:b/>
          <w:bCs/>
          <w:szCs w:val="22"/>
        </w:rPr>
        <w:br/>
      </w:r>
    </w:p>
    <w:p w14:paraId="31060865" w14:textId="77777777" w:rsidR="007233E1" w:rsidRPr="008B0EA7" w:rsidRDefault="007233E1" w:rsidP="007233E1">
      <w:pPr>
        <w:jc w:val="center"/>
        <w:rPr>
          <w:rFonts w:ascii="Arial" w:hAnsi="Arial" w:cs="Arial"/>
          <w:szCs w:val="22"/>
        </w:rPr>
      </w:pPr>
      <w:r w:rsidRPr="008B0EA7">
        <w:rPr>
          <w:rFonts w:ascii="Arial" w:hAnsi="Arial" w:cs="Arial"/>
          <w:szCs w:val="22"/>
        </w:rPr>
        <w:t>1. člen</w:t>
      </w:r>
    </w:p>
    <w:p w14:paraId="4F7CC68F" w14:textId="77777777" w:rsidR="007233E1" w:rsidRPr="008B0EA7" w:rsidRDefault="007233E1" w:rsidP="007233E1">
      <w:pPr>
        <w:jc w:val="center"/>
        <w:rPr>
          <w:rFonts w:ascii="Arial" w:hAnsi="Arial" w:cs="Arial"/>
          <w:szCs w:val="22"/>
        </w:rPr>
      </w:pPr>
    </w:p>
    <w:p w14:paraId="00DA3AD0" w14:textId="6B07C52A" w:rsidR="007233E1" w:rsidRPr="00135997" w:rsidRDefault="007233E1" w:rsidP="007233E1">
      <w:pPr>
        <w:tabs>
          <w:tab w:val="left" w:leader="underscore" w:pos="2844"/>
        </w:tabs>
        <w:rPr>
          <w:rFonts w:ascii="Arial" w:hAnsi="Arial" w:cs="Arial"/>
          <w:color w:val="FF0000"/>
          <w:szCs w:val="22"/>
        </w:rPr>
      </w:pPr>
      <w:r w:rsidRPr="008B0EA7">
        <w:rPr>
          <w:rFonts w:ascii="Arial" w:hAnsi="Arial" w:cs="Arial"/>
          <w:szCs w:val="22"/>
        </w:rPr>
        <w:t xml:space="preserve">Firma družbe </w:t>
      </w:r>
      <w:r w:rsidR="002B2D6C" w:rsidRPr="008B0EA7">
        <w:rPr>
          <w:rFonts w:ascii="Arial" w:hAnsi="Arial" w:cs="Arial"/>
          <w:szCs w:val="22"/>
        </w:rPr>
        <w:t xml:space="preserve">se </w:t>
      </w:r>
      <w:r w:rsidRPr="008B0EA7">
        <w:rPr>
          <w:rFonts w:ascii="Arial" w:hAnsi="Arial" w:cs="Arial"/>
          <w:szCs w:val="22"/>
        </w:rPr>
        <w:t xml:space="preserve">glasi </w:t>
      </w:r>
      <w:r w:rsidRPr="0000226D">
        <w:rPr>
          <w:rFonts w:ascii="Arial" w:hAnsi="Arial" w:cs="Arial"/>
          <w:color w:val="000000" w:themeColor="text1"/>
          <w:szCs w:val="22"/>
        </w:rPr>
        <w:t xml:space="preserve">UP </w:t>
      </w:r>
      <w:r w:rsidR="00CB70EE" w:rsidRPr="0000226D">
        <w:rPr>
          <w:rFonts w:ascii="Arial" w:hAnsi="Arial" w:cs="Arial"/>
          <w:color w:val="000000" w:themeColor="text1"/>
          <w:szCs w:val="22"/>
        </w:rPr>
        <w:t>Zojo</w:t>
      </w:r>
      <w:r w:rsidR="00B65DBD" w:rsidRPr="0000226D">
        <w:rPr>
          <w:rFonts w:ascii="Arial" w:hAnsi="Arial" w:cs="Arial"/>
          <w:color w:val="000000" w:themeColor="text1"/>
          <w:szCs w:val="22"/>
        </w:rPr>
        <w:t xml:space="preserve">, </w:t>
      </w:r>
      <w:r w:rsidRPr="0000226D">
        <w:rPr>
          <w:rFonts w:ascii="Arial" w:hAnsi="Arial" w:cs="Arial"/>
          <w:color w:val="000000" w:themeColor="text1"/>
          <w:szCs w:val="22"/>
        </w:rPr>
        <w:t>d.o.o.</w:t>
      </w:r>
      <w:r w:rsidR="002B2D6C" w:rsidRPr="0000226D">
        <w:rPr>
          <w:rFonts w:ascii="Arial" w:hAnsi="Arial" w:cs="Arial"/>
          <w:color w:val="000000" w:themeColor="text1"/>
          <w:szCs w:val="22"/>
        </w:rPr>
        <w:t xml:space="preserve">, </w:t>
      </w:r>
      <w:r w:rsidR="00CB70EE" w:rsidRPr="0000226D">
        <w:rPr>
          <w:rFonts w:ascii="Arial" w:hAnsi="Arial" w:cs="Arial"/>
          <w:color w:val="000000" w:themeColor="text1"/>
          <w:szCs w:val="22"/>
        </w:rPr>
        <w:t>proizvodnja, trgovina in storitve</w:t>
      </w:r>
    </w:p>
    <w:p w14:paraId="4F0EEF64" w14:textId="77777777" w:rsidR="007233E1" w:rsidRPr="008B0EA7" w:rsidRDefault="007233E1" w:rsidP="007233E1">
      <w:pPr>
        <w:tabs>
          <w:tab w:val="left" w:leader="underscore" w:pos="2844"/>
        </w:tabs>
        <w:rPr>
          <w:rFonts w:ascii="Arial" w:hAnsi="Arial" w:cs="Arial"/>
          <w:szCs w:val="22"/>
        </w:rPr>
      </w:pPr>
      <w:r w:rsidRPr="008B0EA7">
        <w:rPr>
          <w:rFonts w:ascii="Arial" w:hAnsi="Arial" w:cs="Arial"/>
          <w:szCs w:val="22"/>
        </w:rPr>
        <w:t>Sedež p</w:t>
      </w:r>
      <w:r w:rsidR="002B2D6C" w:rsidRPr="008B0EA7">
        <w:rPr>
          <w:rFonts w:ascii="Arial" w:hAnsi="Arial" w:cs="Arial"/>
          <w:szCs w:val="22"/>
        </w:rPr>
        <w:t>odjetja je na Cesti</w:t>
      </w:r>
      <w:r w:rsidRPr="008B0EA7">
        <w:rPr>
          <w:rFonts w:ascii="Arial" w:hAnsi="Arial" w:cs="Arial"/>
          <w:szCs w:val="22"/>
        </w:rPr>
        <w:t xml:space="preserve"> Staneta Žagarja 33, 4000 Kranj</w:t>
      </w:r>
    </w:p>
    <w:p w14:paraId="0B02A128" w14:textId="77777777" w:rsidR="0041266A" w:rsidRPr="008B0EA7" w:rsidRDefault="0041266A" w:rsidP="007233E1">
      <w:pPr>
        <w:rPr>
          <w:rFonts w:ascii="Arial" w:hAnsi="Arial" w:cs="Arial"/>
          <w:szCs w:val="22"/>
        </w:rPr>
      </w:pPr>
    </w:p>
    <w:p w14:paraId="7EED2197" w14:textId="77777777" w:rsidR="007233E1" w:rsidRPr="008B0EA7" w:rsidRDefault="007233E1" w:rsidP="007233E1">
      <w:pPr>
        <w:rPr>
          <w:rFonts w:ascii="Arial" w:hAnsi="Arial" w:cs="Arial"/>
          <w:szCs w:val="22"/>
        </w:rPr>
      </w:pPr>
      <w:r w:rsidRPr="008B0EA7">
        <w:rPr>
          <w:rFonts w:ascii="Arial" w:hAnsi="Arial" w:cs="Arial"/>
          <w:szCs w:val="22"/>
        </w:rPr>
        <w:t xml:space="preserve">Sestavni del firme je znak podjetja. </w:t>
      </w:r>
    </w:p>
    <w:p w14:paraId="6A2EA88C" w14:textId="77777777" w:rsidR="0041266A" w:rsidRPr="008B0EA7" w:rsidRDefault="0041266A" w:rsidP="007233E1">
      <w:pPr>
        <w:rPr>
          <w:rFonts w:ascii="Arial" w:hAnsi="Arial" w:cs="Arial"/>
          <w:szCs w:val="22"/>
        </w:rPr>
      </w:pPr>
    </w:p>
    <w:p w14:paraId="1B04E518" w14:textId="2208C47A" w:rsidR="003B46A4" w:rsidRPr="008B0EA7" w:rsidRDefault="004E3351" w:rsidP="00B65DBD">
      <w:pPr>
        <w:jc w:val="center"/>
        <w:rPr>
          <w:rFonts w:ascii="Arial" w:hAnsi="Arial" w:cs="Arial"/>
          <w:szCs w:val="22"/>
        </w:rPr>
      </w:pPr>
      <w:r>
        <w:rPr>
          <w:rFonts w:ascii="Arial" w:hAnsi="Arial" w:cs="Arial"/>
          <w:noProof/>
          <w:szCs w:val="22"/>
        </w:rPr>
        <w:drawing>
          <wp:inline distT="0" distB="0" distL="0" distR="0" wp14:anchorId="64BCE392" wp14:editId="456640CE">
            <wp:extent cx="5286375" cy="16764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86375" cy="1676400"/>
                    </a:xfrm>
                    <a:prstGeom prst="rect">
                      <a:avLst/>
                    </a:prstGeom>
                    <a:noFill/>
                    <a:ln>
                      <a:noFill/>
                    </a:ln>
                  </pic:spPr>
                </pic:pic>
              </a:graphicData>
            </a:graphic>
          </wp:inline>
        </w:drawing>
      </w:r>
    </w:p>
    <w:p w14:paraId="25D58237" w14:textId="77777777" w:rsidR="007233E1" w:rsidRPr="008B0EA7" w:rsidRDefault="007233E1" w:rsidP="007233E1">
      <w:pPr>
        <w:rPr>
          <w:rFonts w:ascii="Arial" w:hAnsi="Arial" w:cs="Arial"/>
          <w:szCs w:val="22"/>
        </w:rPr>
      </w:pPr>
    </w:p>
    <w:p w14:paraId="0AF1502D" w14:textId="77777777" w:rsidR="007233E1" w:rsidRPr="008B0EA7" w:rsidRDefault="007233E1" w:rsidP="007233E1">
      <w:pPr>
        <w:ind w:left="3276"/>
        <w:rPr>
          <w:rFonts w:ascii="Arial" w:hAnsi="Arial" w:cs="Arial"/>
          <w:szCs w:val="22"/>
        </w:rPr>
      </w:pPr>
      <w:r w:rsidRPr="008B0EA7">
        <w:rPr>
          <w:rFonts w:ascii="Arial" w:hAnsi="Arial" w:cs="Arial"/>
          <w:szCs w:val="22"/>
        </w:rPr>
        <w:t xml:space="preserve">               2. člen</w:t>
      </w:r>
    </w:p>
    <w:p w14:paraId="669D79CE" w14:textId="77777777" w:rsidR="0041266A" w:rsidRPr="008B0EA7" w:rsidRDefault="0041266A" w:rsidP="007233E1">
      <w:pPr>
        <w:rPr>
          <w:rFonts w:ascii="Arial" w:hAnsi="Arial" w:cs="Arial"/>
          <w:szCs w:val="22"/>
        </w:rPr>
      </w:pPr>
    </w:p>
    <w:p w14:paraId="1457003E" w14:textId="1649D2D3" w:rsidR="007E3051" w:rsidRDefault="00C928F2" w:rsidP="007233E1">
      <w:pPr>
        <w:tabs>
          <w:tab w:val="left" w:leader="underscore" w:pos="2880"/>
        </w:tabs>
        <w:rPr>
          <w:rFonts w:ascii="Arial" w:hAnsi="Arial" w:cs="Arial"/>
          <w:color w:val="FF0000"/>
          <w:szCs w:val="22"/>
        </w:rPr>
      </w:pPr>
      <w:r w:rsidRPr="008B0EA7">
        <w:rPr>
          <w:rFonts w:ascii="Arial" w:hAnsi="Arial" w:cs="Arial"/>
          <w:szCs w:val="22"/>
        </w:rPr>
        <w:t>Dejavnost družbe je</w:t>
      </w:r>
      <w:r w:rsidRPr="008B0EA7">
        <w:rPr>
          <w:rFonts w:ascii="Arial" w:hAnsi="Arial" w:cs="Arial"/>
          <w:color w:val="000000"/>
          <w:szCs w:val="22"/>
        </w:rPr>
        <w:t>:</w:t>
      </w:r>
      <w:r w:rsidR="00B13D7F" w:rsidRPr="008B0EA7">
        <w:rPr>
          <w:rFonts w:ascii="Arial" w:hAnsi="Arial" w:cs="Arial"/>
          <w:color w:val="000000"/>
          <w:szCs w:val="22"/>
        </w:rPr>
        <w:t xml:space="preserve"> </w:t>
      </w:r>
      <w:r w:rsidR="00CB70EE" w:rsidRPr="0000226D">
        <w:rPr>
          <w:rFonts w:ascii="Arial" w:hAnsi="Arial" w:cs="Arial"/>
          <w:color w:val="000000" w:themeColor="text1"/>
          <w:szCs w:val="22"/>
        </w:rPr>
        <w:t>proizvodnja, trgovina in storitve</w:t>
      </w:r>
    </w:p>
    <w:p w14:paraId="3EA79505" w14:textId="77777777" w:rsidR="00CB70EE" w:rsidRPr="008B0EA7" w:rsidRDefault="00CB70EE" w:rsidP="007233E1">
      <w:pPr>
        <w:tabs>
          <w:tab w:val="left" w:leader="underscore" w:pos="2880"/>
        </w:tabs>
        <w:rPr>
          <w:rFonts w:ascii="Arial" w:hAnsi="Arial" w:cs="Arial"/>
          <w:szCs w:val="22"/>
        </w:rPr>
      </w:pPr>
    </w:p>
    <w:p w14:paraId="68B11706" w14:textId="77777777" w:rsidR="007233E1" w:rsidRPr="008B0EA7" w:rsidRDefault="007233E1" w:rsidP="007233E1">
      <w:pPr>
        <w:tabs>
          <w:tab w:val="left" w:leader="underscore" w:pos="2880"/>
        </w:tabs>
        <w:rPr>
          <w:rFonts w:ascii="Arial" w:hAnsi="Arial" w:cs="Arial"/>
          <w:szCs w:val="22"/>
        </w:rPr>
      </w:pPr>
      <w:r w:rsidRPr="008B0EA7">
        <w:rPr>
          <w:rFonts w:ascii="Arial" w:hAnsi="Arial" w:cs="Arial"/>
          <w:szCs w:val="22"/>
        </w:rPr>
        <w:t xml:space="preserve">                                                                3. člen</w:t>
      </w:r>
    </w:p>
    <w:p w14:paraId="6CCD2C79" w14:textId="77777777" w:rsidR="007233E1" w:rsidRPr="008B0EA7" w:rsidRDefault="007233E1" w:rsidP="007233E1">
      <w:pPr>
        <w:rPr>
          <w:rFonts w:ascii="Arial" w:hAnsi="Arial" w:cs="Arial"/>
          <w:szCs w:val="22"/>
        </w:rPr>
      </w:pPr>
    </w:p>
    <w:p w14:paraId="1630225C" w14:textId="7B2B5AA6" w:rsidR="007233E1" w:rsidRPr="008B0EA7" w:rsidRDefault="007233E1" w:rsidP="007233E1">
      <w:pPr>
        <w:tabs>
          <w:tab w:val="left" w:leader="underscore" w:pos="3960"/>
        </w:tabs>
        <w:spacing w:after="324"/>
        <w:rPr>
          <w:rFonts w:ascii="Arial" w:hAnsi="Arial" w:cs="Arial"/>
          <w:szCs w:val="22"/>
        </w:rPr>
      </w:pPr>
      <w:r w:rsidRPr="008B0EA7">
        <w:rPr>
          <w:rFonts w:ascii="Arial" w:hAnsi="Arial" w:cs="Arial"/>
          <w:szCs w:val="22"/>
        </w:rPr>
        <w:t xml:space="preserve">Družba je ustanovljena za čas do </w:t>
      </w:r>
      <w:r w:rsidR="00135997">
        <w:rPr>
          <w:rFonts w:ascii="Arial" w:hAnsi="Arial" w:cs="Arial"/>
          <w:color w:val="000000"/>
          <w:szCs w:val="22"/>
        </w:rPr>
        <w:t>30. 6. 20</w:t>
      </w:r>
      <w:r w:rsidR="00CB70EE">
        <w:rPr>
          <w:rFonts w:ascii="Arial" w:hAnsi="Arial" w:cs="Arial"/>
          <w:color w:val="000000"/>
          <w:szCs w:val="22"/>
        </w:rPr>
        <w:t>28</w:t>
      </w:r>
      <w:r w:rsidR="00135997">
        <w:rPr>
          <w:rFonts w:ascii="Arial" w:hAnsi="Arial" w:cs="Arial"/>
          <w:color w:val="000000"/>
          <w:szCs w:val="22"/>
        </w:rPr>
        <w:t>.</w:t>
      </w:r>
    </w:p>
    <w:p w14:paraId="4FA2D566" w14:textId="77777777" w:rsidR="007233E1" w:rsidRPr="008B0EA7" w:rsidRDefault="007233E1" w:rsidP="007233E1">
      <w:pPr>
        <w:rPr>
          <w:rFonts w:ascii="Arial" w:hAnsi="Arial" w:cs="Arial"/>
          <w:szCs w:val="22"/>
        </w:rPr>
      </w:pPr>
    </w:p>
    <w:p w14:paraId="34E189D0" w14:textId="77777777" w:rsidR="007233E1" w:rsidRPr="008B0EA7" w:rsidRDefault="007233E1" w:rsidP="007233E1">
      <w:pPr>
        <w:spacing w:line="480" w:lineRule="auto"/>
        <w:ind w:right="1872"/>
        <w:rPr>
          <w:rFonts w:ascii="Arial" w:hAnsi="Arial" w:cs="Arial"/>
          <w:szCs w:val="22"/>
        </w:rPr>
      </w:pPr>
      <w:r w:rsidRPr="008B0EA7">
        <w:rPr>
          <w:rFonts w:ascii="Arial" w:hAnsi="Arial" w:cs="Arial"/>
          <w:szCs w:val="22"/>
        </w:rPr>
        <w:t xml:space="preserve">                                                                 4. člen</w:t>
      </w:r>
    </w:p>
    <w:p w14:paraId="4B70CFA5" w14:textId="77777777" w:rsidR="007233E1" w:rsidRPr="008B0EA7" w:rsidRDefault="007233E1" w:rsidP="007233E1">
      <w:pPr>
        <w:spacing w:line="240" w:lineRule="atLeast"/>
        <w:rPr>
          <w:rFonts w:ascii="Arial" w:hAnsi="Arial" w:cs="Arial"/>
          <w:szCs w:val="22"/>
        </w:rPr>
      </w:pPr>
    </w:p>
    <w:p w14:paraId="41DADA0A" w14:textId="77777777" w:rsidR="007233E1" w:rsidRPr="008B0EA7" w:rsidRDefault="007233E1" w:rsidP="007233E1">
      <w:pPr>
        <w:rPr>
          <w:rFonts w:ascii="Arial" w:hAnsi="Arial" w:cs="Arial"/>
          <w:szCs w:val="22"/>
        </w:rPr>
      </w:pPr>
      <w:r w:rsidRPr="008B0EA7">
        <w:rPr>
          <w:rFonts w:ascii="Arial" w:hAnsi="Arial" w:cs="Arial"/>
          <w:szCs w:val="22"/>
        </w:rPr>
        <w:t xml:space="preserve">Družbo predstavlja in zastopa direktor (poslovodja). </w:t>
      </w:r>
    </w:p>
    <w:p w14:paraId="03EB7718" w14:textId="77777777" w:rsidR="007233E1" w:rsidRPr="008B0EA7" w:rsidRDefault="007233E1" w:rsidP="007233E1">
      <w:pPr>
        <w:tabs>
          <w:tab w:val="left" w:leader="underscore" w:pos="2016"/>
        </w:tabs>
        <w:spacing w:line="240" w:lineRule="atLeast"/>
        <w:rPr>
          <w:rFonts w:ascii="Arial" w:hAnsi="Arial" w:cs="Arial"/>
          <w:szCs w:val="22"/>
        </w:rPr>
      </w:pPr>
    </w:p>
    <w:p w14:paraId="7B4495CD" w14:textId="77777777" w:rsidR="007233E1" w:rsidRPr="008B0EA7" w:rsidRDefault="007233E1" w:rsidP="007233E1">
      <w:pPr>
        <w:spacing w:line="240" w:lineRule="atLeast"/>
        <w:rPr>
          <w:rFonts w:ascii="Arial" w:hAnsi="Arial" w:cs="Arial"/>
          <w:szCs w:val="22"/>
        </w:rPr>
      </w:pPr>
    </w:p>
    <w:p w14:paraId="1133E19F" w14:textId="77777777" w:rsidR="007233E1" w:rsidRPr="008B0EA7" w:rsidRDefault="007233E1" w:rsidP="007233E1">
      <w:pPr>
        <w:spacing w:line="240" w:lineRule="atLeast"/>
        <w:jc w:val="center"/>
        <w:rPr>
          <w:rFonts w:ascii="Arial" w:hAnsi="Arial" w:cs="Arial"/>
          <w:szCs w:val="22"/>
        </w:rPr>
        <w:sectPr w:rsidR="007233E1" w:rsidRPr="008B0EA7" w:rsidSect="008572BF">
          <w:pgSz w:w="11906" w:h="16838" w:code="9"/>
          <w:pgMar w:top="1440" w:right="1797" w:bottom="1440" w:left="1797" w:header="708" w:footer="708" w:gutter="0"/>
          <w:cols w:space="708"/>
        </w:sectPr>
      </w:pPr>
    </w:p>
    <w:p w14:paraId="0E6345E4" w14:textId="77777777" w:rsidR="007233E1" w:rsidRPr="008B0EA7" w:rsidRDefault="007233E1" w:rsidP="007233E1">
      <w:pPr>
        <w:spacing w:line="240" w:lineRule="atLeast"/>
        <w:jc w:val="center"/>
        <w:rPr>
          <w:rFonts w:ascii="Arial" w:hAnsi="Arial" w:cs="Arial"/>
          <w:szCs w:val="22"/>
        </w:rPr>
      </w:pPr>
      <w:r w:rsidRPr="008B0EA7">
        <w:rPr>
          <w:rFonts w:ascii="Arial" w:hAnsi="Arial" w:cs="Arial"/>
          <w:szCs w:val="22"/>
        </w:rPr>
        <w:lastRenderedPageBreak/>
        <w:t>5. člen</w:t>
      </w:r>
    </w:p>
    <w:p w14:paraId="117CE6FD" w14:textId="652856F5" w:rsidR="007233E1" w:rsidRPr="0000226D" w:rsidRDefault="00240C20" w:rsidP="007233E1">
      <w:pPr>
        <w:tabs>
          <w:tab w:val="left" w:leader="underscore" w:pos="3744"/>
        </w:tabs>
        <w:spacing w:line="240" w:lineRule="atLeast"/>
        <w:rPr>
          <w:rFonts w:ascii="Arial" w:hAnsi="Arial" w:cs="Arial"/>
          <w:color w:val="000000" w:themeColor="text1"/>
          <w:szCs w:val="22"/>
        </w:rPr>
      </w:pPr>
      <w:r w:rsidRPr="008B0EA7">
        <w:rPr>
          <w:rFonts w:ascii="Arial" w:hAnsi="Arial" w:cs="Arial"/>
          <w:szCs w:val="22"/>
        </w:rPr>
        <w:br/>
        <w:t xml:space="preserve">Osnovna vloga družbe znaša </w:t>
      </w:r>
      <w:r w:rsidR="00AD0FAA" w:rsidRPr="0000226D">
        <w:rPr>
          <w:rFonts w:ascii="Arial" w:hAnsi="Arial" w:cs="Arial"/>
          <w:color w:val="000000" w:themeColor="text1"/>
          <w:szCs w:val="22"/>
        </w:rPr>
        <w:t>1</w:t>
      </w:r>
      <w:r w:rsidR="00CB70EE" w:rsidRPr="0000226D">
        <w:rPr>
          <w:rFonts w:ascii="Arial" w:hAnsi="Arial" w:cs="Arial"/>
          <w:color w:val="000000" w:themeColor="text1"/>
          <w:szCs w:val="22"/>
        </w:rPr>
        <w:t>0</w:t>
      </w:r>
      <w:r w:rsidR="00AD0FAA" w:rsidRPr="0000226D">
        <w:rPr>
          <w:rFonts w:ascii="Arial" w:hAnsi="Arial" w:cs="Arial"/>
          <w:color w:val="000000" w:themeColor="text1"/>
          <w:szCs w:val="22"/>
        </w:rPr>
        <w:t>.000.000,00</w:t>
      </w:r>
      <w:r w:rsidR="00CB70EE" w:rsidRPr="0000226D">
        <w:rPr>
          <w:rFonts w:ascii="Arial" w:hAnsi="Arial" w:cs="Arial"/>
          <w:color w:val="000000" w:themeColor="text1"/>
          <w:szCs w:val="22"/>
        </w:rPr>
        <w:t xml:space="preserve"> EUR</w:t>
      </w:r>
    </w:p>
    <w:p w14:paraId="7FB6435C" w14:textId="77777777" w:rsidR="007233E1" w:rsidRPr="0000226D" w:rsidRDefault="007233E1" w:rsidP="007233E1">
      <w:pPr>
        <w:tabs>
          <w:tab w:val="left" w:leader="underscore" w:pos="3744"/>
        </w:tabs>
        <w:spacing w:line="240" w:lineRule="atLeast"/>
        <w:rPr>
          <w:rFonts w:ascii="Arial" w:hAnsi="Arial" w:cs="Arial"/>
          <w:color w:val="000000" w:themeColor="text1"/>
          <w:szCs w:val="22"/>
        </w:rPr>
      </w:pPr>
    </w:p>
    <w:p w14:paraId="0E431D41" w14:textId="77777777" w:rsidR="007233E1" w:rsidRPr="008B0EA7" w:rsidRDefault="007233E1" w:rsidP="007233E1">
      <w:pPr>
        <w:tabs>
          <w:tab w:val="left" w:leader="underscore" w:pos="3744"/>
        </w:tabs>
        <w:spacing w:line="240" w:lineRule="atLeast"/>
        <w:rPr>
          <w:rFonts w:ascii="Arial" w:hAnsi="Arial" w:cs="Arial"/>
          <w:szCs w:val="22"/>
        </w:rPr>
      </w:pPr>
      <w:r w:rsidRPr="008B0EA7">
        <w:rPr>
          <w:rFonts w:ascii="Arial" w:hAnsi="Arial" w:cs="Arial"/>
          <w:szCs w:val="22"/>
        </w:rPr>
        <w:t>Osnovni finančni vložki družbenikov so razvidni spodaj:</w:t>
      </w:r>
    </w:p>
    <w:p w14:paraId="3FC611C4" w14:textId="77777777" w:rsidR="007233E1" w:rsidRPr="008B0EA7" w:rsidRDefault="007233E1" w:rsidP="007233E1">
      <w:pPr>
        <w:tabs>
          <w:tab w:val="left" w:leader="underscore" w:pos="3744"/>
        </w:tabs>
        <w:spacing w:line="240" w:lineRule="atLeast"/>
        <w:rPr>
          <w:rFonts w:ascii="Arial" w:hAnsi="Arial" w:cs="Arial"/>
          <w:szCs w:val="22"/>
        </w:rPr>
      </w:pPr>
    </w:p>
    <w:tbl>
      <w:tblPr>
        <w:tblW w:w="14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078"/>
        <w:gridCol w:w="2316"/>
        <w:gridCol w:w="2171"/>
        <w:gridCol w:w="2126"/>
        <w:gridCol w:w="2410"/>
        <w:gridCol w:w="2126"/>
      </w:tblGrid>
      <w:tr w:rsidR="005464BF" w:rsidRPr="008B0EA7" w14:paraId="3ECAD0BB"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C0C0C0"/>
          </w:tcPr>
          <w:p w14:paraId="2CA46D29" w14:textId="77777777" w:rsidR="005464BF" w:rsidRPr="008B0EA7" w:rsidRDefault="005464BF" w:rsidP="006B6539">
            <w:pPr>
              <w:rPr>
                <w:rFonts w:ascii="Arial" w:hAnsi="Arial" w:cs="Arial"/>
                <w:szCs w:val="22"/>
                <w:lang/>
              </w:rPr>
            </w:pPr>
            <w:r w:rsidRPr="008B0EA7">
              <w:rPr>
                <w:rFonts w:ascii="Arial" w:hAnsi="Arial" w:cs="Arial"/>
                <w:szCs w:val="22"/>
                <w:lang/>
              </w:rPr>
              <w:t>Zap. št.</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3AFC9962" w14:textId="77777777" w:rsidR="005464BF" w:rsidRPr="008B0EA7" w:rsidRDefault="005464BF" w:rsidP="006B6539">
            <w:pPr>
              <w:rPr>
                <w:rFonts w:ascii="Arial" w:hAnsi="Arial" w:cs="Arial"/>
                <w:szCs w:val="22"/>
                <w:lang/>
              </w:rPr>
            </w:pPr>
            <w:r w:rsidRPr="008B0EA7">
              <w:rPr>
                <w:rFonts w:ascii="Arial" w:hAnsi="Arial" w:cs="Arial"/>
                <w:szCs w:val="22"/>
                <w:lang/>
              </w:rPr>
              <w:t>Priimek in ime</w:t>
            </w:r>
          </w:p>
        </w:tc>
        <w:tc>
          <w:tcPr>
            <w:tcW w:w="2316" w:type="dxa"/>
            <w:tcBorders>
              <w:top w:val="single" w:sz="4" w:space="0" w:color="auto"/>
              <w:left w:val="single" w:sz="4" w:space="0" w:color="auto"/>
              <w:bottom w:val="single" w:sz="4" w:space="0" w:color="auto"/>
              <w:right w:val="single" w:sz="4" w:space="0" w:color="auto"/>
            </w:tcBorders>
            <w:shd w:val="clear" w:color="auto" w:fill="C0C0C0"/>
          </w:tcPr>
          <w:p w14:paraId="07951621" w14:textId="77777777" w:rsidR="005464BF" w:rsidRPr="008B0EA7" w:rsidRDefault="005464BF" w:rsidP="006B6539">
            <w:pPr>
              <w:rPr>
                <w:rFonts w:ascii="Arial" w:hAnsi="Arial" w:cs="Arial"/>
                <w:szCs w:val="22"/>
                <w:lang/>
              </w:rPr>
            </w:pPr>
            <w:r w:rsidRPr="008B0EA7">
              <w:rPr>
                <w:rFonts w:ascii="Arial" w:hAnsi="Arial" w:cs="Arial"/>
                <w:szCs w:val="22"/>
                <w:lang/>
              </w:rPr>
              <w:t xml:space="preserve">Naslov </w:t>
            </w:r>
          </w:p>
        </w:tc>
        <w:tc>
          <w:tcPr>
            <w:tcW w:w="2171" w:type="dxa"/>
            <w:tcBorders>
              <w:top w:val="single" w:sz="4" w:space="0" w:color="auto"/>
              <w:left w:val="single" w:sz="4" w:space="0" w:color="auto"/>
              <w:bottom w:val="single" w:sz="4" w:space="0" w:color="auto"/>
              <w:right w:val="single" w:sz="4" w:space="0" w:color="auto"/>
            </w:tcBorders>
            <w:shd w:val="clear" w:color="auto" w:fill="C0C0C0"/>
          </w:tcPr>
          <w:p w14:paraId="7D7E9513" w14:textId="77777777" w:rsidR="005464BF" w:rsidRPr="008B0EA7" w:rsidRDefault="005464BF" w:rsidP="006B6539">
            <w:pPr>
              <w:rPr>
                <w:rFonts w:ascii="Arial" w:hAnsi="Arial" w:cs="Arial"/>
                <w:szCs w:val="22"/>
                <w:lang/>
              </w:rPr>
            </w:pPr>
            <w:r w:rsidRPr="008B0EA7">
              <w:rPr>
                <w:rFonts w:ascii="Arial" w:hAnsi="Arial" w:cs="Arial"/>
                <w:szCs w:val="22"/>
                <w:lang/>
              </w:rPr>
              <w:t>Kraj in pošta</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C29F6BB" w14:textId="77777777" w:rsidR="005464BF" w:rsidRPr="008B0EA7" w:rsidRDefault="005464BF" w:rsidP="006B6539">
            <w:pPr>
              <w:rPr>
                <w:rFonts w:ascii="Arial" w:hAnsi="Arial" w:cs="Arial"/>
                <w:szCs w:val="22"/>
                <w:lang/>
              </w:rPr>
            </w:pPr>
            <w:r w:rsidRPr="008B0EA7">
              <w:rPr>
                <w:rFonts w:ascii="Arial" w:hAnsi="Arial" w:cs="Arial"/>
                <w:szCs w:val="22"/>
                <w:lang/>
              </w:rPr>
              <w:t>Država</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B5573" w14:textId="77777777" w:rsidR="005464BF" w:rsidRPr="008B0EA7" w:rsidRDefault="005464BF" w:rsidP="005464BF">
            <w:pPr>
              <w:rPr>
                <w:rFonts w:ascii="Arial" w:hAnsi="Arial" w:cs="Arial"/>
                <w:szCs w:val="22"/>
                <w:lang/>
              </w:rPr>
            </w:pPr>
            <w:r w:rsidRPr="008B0EA7">
              <w:rPr>
                <w:rFonts w:ascii="Arial" w:hAnsi="Arial" w:cs="Arial"/>
                <w:szCs w:val="22"/>
                <w:lang/>
              </w:rPr>
              <w:t>EMŠO</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F39FDD0" w14:textId="77777777" w:rsidR="005464BF" w:rsidRPr="008B0EA7" w:rsidRDefault="005464BF" w:rsidP="006B6539">
            <w:pPr>
              <w:rPr>
                <w:rFonts w:ascii="Arial" w:hAnsi="Arial" w:cs="Arial"/>
                <w:szCs w:val="22"/>
              </w:rPr>
            </w:pPr>
            <w:r w:rsidRPr="008B0EA7">
              <w:rPr>
                <w:rFonts w:ascii="Arial" w:hAnsi="Arial" w:cs="Arial"/>
                <w:szCs w:val="22"/>
                <w:lang/>
              </w:rPr>
              <w:t>Vložek</w:t>
            </w:r>
            <w:r w:rsidR="00AD0FAA" w:rsidRPr="008B0EA7">
              <w:rPr>
                <w:rFonts w:ascii="Arial" w:hAnsi="Arial" w:cs="Arial"/>
                <w:szCs w:val="22"/>
                <w:lang/>
              </w:rPr>
              <w:t xml:space="preserve"> v </w:t>
            </w:r>
            <w:r w:rsidR="00AD0FAA" w:rsidRPr="008B0EA7">
              <w:rPr>
                <w:rFonts w:ascii="Arial" w:hAnsi="Arial" w:cs="Arial"/>
                <w:szCs w:val="22"/>
              </w:rPr>
              <w:t>EUR</w:t>
            </w:r>
          </w:p>
        </w:tc>
      </w:tr>
      <w:tr w:rsidR="00AD0FAA" w:rsidRPr="008B0EA7" w14:paraId="2C79F70B"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05B66A4F" w14:textId="77777777" w:rsidR="00AD0FAA" w:rsidRPr="008B0EA7" w:rsidRDefault="00AD0FAA" w:rsidP="006B6539">
            <w:pPr>
              <w:rPr>
                <w:rFonts w:ascii="Arial" w:hAnsi="Arial" w:cs="Arial"/>
                <w:color w:val="000000"/>
                <w:szCs w:val="22"/>
                <w:lang/>
              </w:rPr>
            </w:pPr>
            <w:r w:rsidRPr="008B0EA7">
              <w:rPr>
                <w:rFonts w:ascii="Arial" w:hAnsi="Arial" w:cs="Arial"/>
                <w:color w:val="000000"/>
                <w:szCs w:val="22"/>
                <w:lang/>
              </w:rPr>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18FA0B" w14:textId="77777777" w:rsidR="00AD0FAA" w:rsidRPr="0000226D" w:rsidRDefault="00AD0FAA" w:rsidP="000D48CE">
            <w:pPr>
              <w:jc w:val="both"/>
              <w:rPr>
                <w:rFonts w:ascii="Arial" w:hAnsi="Arial" w:cs="Arial"/>
                <w:color w:val="000000" w:themeColor="text1"/>
                <w:szCs w:val="22"/>
              </w:rPr>
            </w:pPr>
            <w:r w:rsidRPr="0000226D">
              <w:rPr>
                <w:rFonts w:ascii="Arial" w:hAnsi="Arial" w:cs="Arial"/>
                <w:color w:val="000000" w:themeColor="text1"/>
                <w:szCs w:val="22"/>
              </w:rPr>
              <w:t xml:space="preserve">Primož </w:t>
            </w:r>
            <w:proofErr w:type="spellStart"/>
            <w:r w:rsidRPr="0000226D">
              <w:rPr>
                <w:rFonts w:ascii="Arial" w:hAnsi="Arial" w:cs="Arial"/>
                <w:color w:val="000000" w:themeColor="text1"/>
                <w:szCs w:val="22"/>
              </w:rPr>
              <w:t>Ferkulj</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533D4B51" w14:textId="77777777" w:rsidR="00AD0FAA" w:rsidRPr="008B0EA7" w:rsidRDefault="00AD0FAA" w:rsidP="006B6539">
            <w:pPr>
              <w:rPr>
                <w:rFonts w:ascii="Arial" w:hAnsi="Arial" w:cs="Arial"/>
                <w:color w:val="000000"/>
                <w:szCs w:val="22"/>
                <w:lang/>
              </w:rPr>
            </w:pPr>
            <w:r w:rsidRPr="008B0EA7">
              <w:rPr>
                <w:rFonts w:ascii="Arial" w:hAnsi="Arial" w:cs="Arial"/>
                <w:color w:val="000000"/>
                <w:szCs w:val="22"/>
                <w:lang/>
              </w:rPr>
              <w:t>Partizanska 1</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17F3BAA" w14:textId="77777777" w:rsidR="00AD0FAA" w:rsidRPr="008B0EA7" w:rsidRDefault="00AD0FAA" w:rsidP="006B6539">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20CF69" w14:textId="77777777" w:rsidR="00AD0FAA" w:rsidRPr="008B0EA7" w:rsidRDefault="00AD0FAA" w:rsidP="006B6539">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C1C34A" w14:textId="77777777" w:rsidR="00AD0FAA" w:rsidRPr="008B0EA7" w:rsidRDefault="00AD0FAA" w:rsidP="005464BF">
            <w:pPr>
              <w:rPr>
                <w:rFonts w:ascii="Arial" w:hAnsi="Arial" w:cs="Arial"/>
                <w:color w:val="000000"/>
                <w:szCs w:val="22"/>
                <w:lang/>
              </w:rPr>
            </w:pPr>
            <w:r w:rsidRPr="008B0EA7">
              <w:rPr>
                <w:rFonts w:ascii="Arial" w:hAnsi="Arial" w:cs="Arial"/>
                <w:color w:val="000000"/>
                <w:szCs w:val="22"/>
                <w:lang/>
              </w:rPr>
              <w:t>0109985500335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6DC70C" w14:textId="3C3C3E8F" w:rsidR="00AD0FAA" w:rsidRPr="0000226D" w:rsidRDefault="00AD0FAA" w:rsidP="006B6539">
            <w:pPr>
              <w:rPr>
                <w:rFonts w:ascii="Arial" w:hAnsi="Arial" w:cs="Arial"/>
                <w:color w:val="000000" w:themeColor="text1"/>
                <w:szCs w:val="22"/>
                <w:lang/>
              </w:rPr>
            </w:pPr>
            <w:r w:rsidRPr="0000226D">
              <w:rPr>
                <w:rFonts w:ascii="Arial" w:hAnsi="Arial" w:cs="Arial"/>
                <w:color w:val="000000" w:themeColor="text1"/>
                <w:szCs w:val="22"/>
              </w:rPr>
              <w:t>714</w:t>
            </w:r>
            <w:r w:rsidR="00CB70EE" w:rsidRPr="0000226D">
              <w:rPr>
                <w:rFonts w:ascii="Arial" w:hAnsi="Arial" w:cs="Arial"/>
                <w:color w:val="000000" w:themeColor="text1"/>
                <w:szCs w:val="22"/>
              </w:rPr>
              <w:t>.</w:t>
            </w:r>
            <w:r w:rsidRPr="0000226D">
              <w:rPr>
                <w:rFonts w:ascii="Arial" w:hAnsi="Arial" w:cs="Arial"/>
                <w:color w:val="000000" w:themeColor="text1"/>
                <w:szCs w:val="22"/>
              </w:rPr>
              <w:t>285</w:t>
            </w:r>
            <w:r w:rsidR="00CB70EE" w:rsidRPr="0000226D">
              <w:rPr>
                <w:rFonts w:ascii="Arial" w:hAnsi="Arial" w:cs="Arial"/>
                <w:color w:val="000000" w:themeColor="text1"/>
                <w:szCs w:val="22"/>
              </w:rPr>
              <w:t>,</w:t>
            </w:r>
            <w:r w:rsidRPr="0000226D">
              <w:rPr>
                <w:rFonts w:ascii="Arial" w:hAnsi="Arial" w:cs="Arial"/>
                <w:color w:val="000000" w:themeColor="text1"/>
                <w:szCs w:val="22"/>
              </w:rPr>
              <w:t>71</w:t>
            </w:r>
          </w:p>
        </w:tc>
      </w:tr>
      <w:tr w:rsidR="00CB70EE" w:rsidRPr="008B0EA7" w14:paraId="3E4781BB"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5E07391C"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2</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626D863"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Božana </w:t>
            </w:r>
            <w:proofErr w:type="spellStart"/>
            <w:r w:rsidRPr="0000226D">
              <w:rPr>
                <w:rFonts w:ascii="Arial" w:hAnsi="Arial" w:cs="Arial"/>
                <w:color w:val="000000" w:themeColor="text1"/>
                <w:szCs w:val="22"/>
              </w:rPr>
              <w:t>Andrejić</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2B48396A"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 xml:space="preserve">Partizanska 2 </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CCF5D1F"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3417ED"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869247"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0109985500355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A66397" w14:textId="1BB833AD"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6270C8DF"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5848AFA9"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3</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87C03B"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Katarina Beke</w:t>
            </w:r>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2DE68F78"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3</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11AC82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7C9C8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8D3776"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0109985500395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95A893" w14:textId="05644795"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17A3FBC2"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1BD6F911"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11DC3CA" w14:textId="77777777" w:rsidR="00CB70EE" w:rsidRPr="0000226D" w:rsidRDefault="00CB70EE" w:rsidP="00CB70EE">
            <w:pPr>
              <w:jc w:val="both"/>
              <w:rPr>
                <w:rFonts w:ascii="Arial" w:hAnsi="Arial" w:cs="Arial"/>
                <w:color w:val="000000" w:themeColor="text1"/>
                <w:szCs w:val="22"/>
              </w:rPr>
            </w:pPr>
            <w:proofErr w:type="spellStart"/>
            <w:r w:rsidRPr="0000226D">
              <w:rPr>
                <w:rFonts w:ascii="Arial" w:hAnsi="Arial" w:cs="Arial"/>
                <w:color w:val="000000" w:themeColor="text1"/>
                <w:szCs w:val="22"/>
              </w:rPr>
              <w:t>Alfrina</w:t>
            </w:r>
            <w:proofErr w:type="spellEnd"/>
            <w:r w:rsidRPr="0000226D">
              <w:rPr>
                <w:rFonts w:ascii="Arial" w:hAnsi="Arial" w:cs="Arial"/>
                <w:color w:val="000000" w:themeColor="text1"/>
                <w:szCs w:val="22"/>
              </w:rPr>
              <w:t xml:space="preserve"> </w:t>
            </w:r>
            <w:proofErr w:type="spellStart"/>
            <w:r w:rsidRPr="0000226D">
              <w:rPr>
                <w:rFonts w:ascii="Arial" w:hAnsi="Arial" w:cs="Arial"/>
                <w:color w:val="000000" w:themeColor="text1"/>
                <w:szCs w:val="22"/>
              </w:rPr>
              <w:t>Gashi</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0DECE238"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 xml:space="preserve">Partizanska 5 </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3AF3CE8"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C083D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8DEC9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0109985500333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B9A2B7" w14:textId="6759129E"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00F43AA9"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08FDFA9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5</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829C9E"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Benita </w:t>
            </w:r>
            <w:proofErr w:type="spellStart"/>
            <w:r w:rsidRPr="0000226D">
              <w:rPr>
                <w:rFonts w:ascii="Arial" w:hAnsi="Arial" w:cs="Arial"/>
                <w:color w:val="000000" w:themeColor="text1"/>
                <w:szCs w:val="22"/>
              </w:rPr>
              <w:t>Idrizoska</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37BF0A41"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25</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6F9239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68E94"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2884E1"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0109985500366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E7FA9" w14:textId="39BD95E6"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5BAB2E69"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347B04B7"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6</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E70B779"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Igor </w:t>
            </w:r>
            <w:proofErr w:type="spellStart"/>
            <w:r w:rsidRPr="0000226D">
              <w:rPr>
                <w:rFonts w:ascii="Arial" w:hAnsi="Arial" w:cs="Arial"/>
                <w:color w:val="000000" w:themeColor="text1"/>
                <w:szCs w:val="22"/>
              </w:rPr>
              <w:t>Bukara</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753B7DE0"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66</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58E59A"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6CF5BA"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E1B9D90"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0109985500324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78719B" w14:textId="7A978E11"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71138F89"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51204996"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7</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B3D85B"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Almira </w:t>
            </w:r>
            <w:proofErr w:type="spellStart"/>
            <w:r w:rsidRPr="0000226D">
              <w:rPr>
                <w:rFonts w:ascii="Arial" w:hAnsi="Arial" w:cs="Arial"/>
                <w:color w:val="000000" w:themeColor="text1"/>
                <w:szCs w:val="22"/>
              </w:rPr>
              <w:t>Ahmetaj</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3480053C"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4</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E559109"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A9CFA0"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8F004C"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0B2EEA" w14:textId="5238D932"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4CCC69C1"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16767462"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8</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5B7F95" w14:textId="77777777" w:rsidR="00CB70EE" w:rsidRPr="0000226D" w:rsidRDefault="00CB70EE" w:rsidP="00CB70EE">
            <w:pPr>
              <w:jc w:val="both"/>
              <w:rPr>
                <w:rFonts w:ascii="Arial" w:hAnsi="Arial" w:cs="Arial"/>
                <w:color w:val="000000" w:themeColor="text1"/>
                <w:szCs w:val="22"/>
              </w:rPr>
            </w:pPr>
            <w:proofErr w:type="spellStart"/>
            <w:r w:rsidRPr="0000226D">
              <w:rPr>
                <w:rFonts w:ascii="Arial" w:hAnsi="Arial" w:cs="Arial"/>
                <w:color w:val="000000" w:themeColor="text1"/>
                <w:szCs w:val="22"/>
              </w:rPr>
              <w:t>Ergona</w:t>
            </w:r>
            <w:proofErr w:type="spellEnd"/>
            <w:r w:rsidRPr="0000226D">
              <w:rPr>
                <w:rFonts w:ascii="Arial" w:hAnsi="Arial" w:cs="Arial"/>
                <w:color w:val="000000" w:themeColor="text1"/>
                <w:szCs w:val="22"/>
              </w:rPr>
              <w:t xml:space="preserve"> </w:t>
            </w:r>
            <w:proofErr w:type="spellStart"/>
            <w:r w:rsidRPr="0000226D">
              <w:rPr>
                <w:rFonts w:ascii="Arial" w:hAnsi="Arial" w:cs="Arial"/>
                <w:color w:val="000000" w:themeColor="text1"/>
                <w:szCs w:val="22"/>
              </w:rPr>
              <w:t>Hysenaj</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263A68DF"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9</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9D6028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2B2AB8"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128121"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0109985500348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F08FE0" w14:textId="65C5609C"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3C11A9E1"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5901E1BC"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9</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83DD438"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Sanja </w:t>
            </w:r>
            <w:proofErr w:type="spellStart"/>
            <w:r w:rsidRPr="0000226D">
              <w:rPr>
                <w:rFonts w:ascii="Arial" w:hAnsi="Arial" w:cs="Arial"/>
                <w:color w:val="000000" w:themeColor="text1"/>
                <w:szCs w:val="22"/>
              </w:rPr>
              <w:t>Ajdinović</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370349E7"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8</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436E96E"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5D184"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638368"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0109985500330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B4E713" w14:textId="19BAAE60"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560EB42A"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0CAEFEBF"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10</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6FAF58" w14:textId="77777777" w:rsidR="00CB70EE" w:rsidRPr="0000226D" w:rsidRDefault="00CB70EE" w:rsidP="00CB70EE">
            <w:pPr>
              <w:jc w:val="both"/>
              <w:rPr>
                <w:rFonts w:ascii="Arial" w:hAnsi="Arial" w:cs="Arial"/>
                <w:color w:val="000000" w:themeColor="text1"/>
                <w:szCs w:val="22"/>
              </w:rPr>
            </w:pPr>
            <w:proofErr w:type="spellStart"/>
            <w:r w:rsidRPr="0000226D">
              <w:rPr>
                <w:rFonts w:ascii="Arial" w:hAnsi="Arial" w:cs="Arial"/>
                <w:color w:val="000000" w:themeColor="text1"/>
                <w:szCs w:val="22"/>
              </w:rPr>
              <w:t>Dalila</w:t>
            </w:r>
            <w:proofErr w:type="spellEnd"/>
            <w:r w:rsidRPr="0000226D">
              <w:rPr>
                <w:rFonts w:ascii="Arial" w:hAnsi="Arial" w:cs="Arial"/>
                <w:color w:val="000000" w:themeColor="text1"/>
                <w:szCs w:val="22"/>
              </w:rPr>
              <w:t xml:space="preserve"> </w:t>
            </w:r>
            <w:proofErr w:type="spellStart"/>
            <w:r w:rsidRPr="0000226D">
              <w:rPr>
                <w:rFonts w:ascii="Arial" w:hAnsi="Arial" w:cs="Arial"/>
                <w:color w:val="000000" w:themeColor="text1"/>
                <w:szCs w:val="22"/>
              </w:rPr>
              <w:t>Burzić</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47A68129"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8a</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9B5D297"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CDCBF"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8D68D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0109985500325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FB2D8A" w14:textId="51188C0C"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0A8E8A41"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0D228F78"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11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E6AAC4"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Anamarija </w:t>
            </w:r>
            <w:proofErr w:type="spellStart"/>
            <w:r w:rsidRPr="0000226D">
              <w:rPr>
                <w:rFonts w:ascii="Arial" w:hAnsi="Arial" w:cs="Arial"/>
                <w:color w:val="000000" w:themeColor="text1"/>
                <w:szCs w:val="22"/>
              </w:rPr>
              <w:t>Balukčić</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0931CF36"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 xml:space="preserve">Partizanska 4 </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6E71253"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B6E477"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67907B"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0109985500345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1EA436" w14:textId="5DE2F6B8"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7A2DDE10"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195AA2E7"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12</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282FBD"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Nejc </w:t>
            </w:r>
            <w:proofErr w:type="spellStart"/>
            <w:r w:rsidRPr="0000226D">
              <w:rPr>
                <w:rFonts w:ascii="Arial" w:hAnsi="Arial" w:cs="Arial"/>
                <w:color w:val="000000" w:themeColor="text1"/>
                <w:szCs w:val="22"/>
              </w:rPr>
              <w:t>Boncelj</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31BC4BDD"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8 b</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FB72DD6"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662855"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262A8E"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0109985500365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3B7614" w14:textId="4E6F568A"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0786C83A" w14:textId="77777777" w:rsidTr="000D48CE">
        <w:tc>
          <w:tcPr>
            <w:tcW w:w="959" w:type="dxa"/>
            <w:tcBorders>
              <w:top w:val="single" w:sz="4" w:space="0" w:color="auto"/>
              <w:left w:val="single" w:sz="4" w:space="0" w:color="auto"/>
              <w:bottom w:val="single" w:sz="4" w:space="0" w:color="auto"/>
              <w:right w:val="single" w:sz="4" w:space="0" w:color="auto"/>
            </w:tcBorders>
            <w:shd w:val="clear" w:color="auto" w:fill="auto"/>
          </w:tcPr>
          <w:p w14:paraId="4CAD154E"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13</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17372A"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Anže </w:t>
            </w:r>
            <w:proofErr w:type="spellStart"/>
            <w:r w:rsidRPr="0000226D">
              <w:rPr>
                <w:rFonts w:ascii="Arial" w:hAnsi="Arial" w:cs="Arial"/>
                <w:color w:val="000000" w:themeColor="text1"/>
                <w:szCs w:val="22"/>
              </w:rPr>
              <w:t>Dvanajščak</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40AC1A54" w14:textId="77777777" w:rsidR="00CB70EE" w:rsidRPr="008B0EA7" w:rsidRDefault="00CB70EE" w:rsidP="00CB70EE">
            <w:pPr>
              <w:jc w:val="both"/>
              <w:rPr>
                <w:rFonts w:ascii="Arial" w:hAnsi="Arial" w:cs="Arial"/>
                <w:color w:val="000000"/>
                <w:szCs w:val="22"/>
              </w:rPr>
            </w:pPr>
            <w:r w:rsidRPr="008B0EA7">
              <w:rPr>
                <w:rFonts w:ascii="Arial" w:hAnsi="Arial" w:cs="Arial"/>
                <w:color w:val="000000"/>
                <w:szCs w:val="22"/>
                <w:lang/>
              </w:rPr>
              <w:t>Partizanska    36</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57ADAB7"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255BEB"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44447A"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03CAC6" w14:textId="657A6EC9"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r w:rsidR="00CB70EE" w:rsidRPr="008B0EA7" w14:paraId="496E4053" w14:textId="77777777" w:rsidTr="000D48CE">
        <w:trPr>
          <w:trHeight w:val="202"/>
        </w:trPr>
        <w:tc>
          <w:tcPr>
            <w:tcW w:w="959" w:type="dxa"/>
            <w:tcBorders>
              <w:top w:val="single" w:sz="4" w:space="0" w:color="auto"/>
              <w:left w:val="single" w:sz="4" w:space="0" w:color="auto"/>
              <w:bottom w:val="single" w:sz="4" w:space="0" w:color="auto"/>
              <w:right w:val="single" w:sz="4" w:space="0" w:color="auto"/>
            </w:tcBorders>
            <w:shd w:val="clear" w:color="auto" w:fill="auto"/>
          </w:tcPr>
          <w:p w14:paraId="58BC18AF"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14</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0BD395" w14:textId="77777777" w:rsidR="00CB70EE" w:rsidRPr="0000226D" w:rsidRDefault="00CB70EE" w:rsidP="00CB70EE">
            <w:pPr>
              <w:jc w:val="both"/>
              <w:rPr>
                <w:rFonts w:ascii="Arial" w:hAnsi="Arial" w:cs="Arial"/>
                <w:color w:val="000000" w:themeColor="text1"/>
                <w:szCs w:val="22"/>
              </w:rPr>
            </w:pPr>
            <w:r w:rsidRPr="0000226D">
              <w:rPr>
                <w:rFonts w:ascii="Arial" w:hAnsi="Arial" w:cs="Arial"/>
                <w:color w:val="000000" w:themeColor="text1"/>
                <w:szCs w:val="22"/>
              </w:rPr>
              <w:t xml:space="preserve">Teja </w:t>
            </w:r>
            <w:proofErr w:type="spellStart"/>
            <w:r w:rsidRPr="0000226D">
              <w:rPr>
                <w:rFonts w:ascii="Arial" w:hAnsi="Arial" w:cs="Arial"/>
                <w:color w:val="000000" w:themeColor="text1"/>
                <w:szCs w:val="22"/>
              </w:rPr>
              <w:t>Djermanovič</w:t>
            </w:r>
            <w:proofErr w:type="spellEnd"/>
          </w:p>
        </w:tc>
        <w:tc>
          <w:tcPr>
            <w:tcW w:w="2316" w:type="dxa"/>
            <w:tcBorders>
              <w:top w:val="single" w:sz="4" w:space="0" w:color="auto"/>
              <w:left w:val="single" w:sz="4" w:space="0" w:color="auto"/>
              <w:bottom w:val="single" w:sz="4" w:space="0" w:color="auto"/>
              <w:right w:val="single" w:sz="4" w:space="0" w:color="auto"/>
            </w:tcBorders>
            <w:shd w:val="clear" w:color="auto" w:fill="auto"/>
          </w:tcPr>
          <w:p w14:paraId="37C0C515" w14:textId="77777777" w:rsidR="00CB70EE" w:rsidRPr="008B0EA7" w:rsidRDefault="00CB70EE" w:rsidP="00CB70EE">
            <w:pPr>
              <w:jc w:val="both"/>
              <w:rPr>
                <w:rFonts w:ascii="Arial" w:hAnsi="Arial" w:cs="Arial"/>
                <w:b/>
                <w:color w:val="000000"/>
                <w:szCs w:val="22"/>
              </w:rPr>
            </w:pPr>
            <w:r w:rsidRPr="008B0EA7">
              <w:rPr>
                <w:rFonts w:ascii="Arial" w:hAnsi="Arial" w:cs="Arial"/>
                <w:color w:val="000000"/>
                <w:szCs w:val="22"/>
                <w:lang/>
              </w:rPr>
              <w:t>Partizanska 44</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9559B2E"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4000 Kranj</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2F2AC5"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Slovenija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088B989" w14:textId="77777777" w:rsidR="00CB70EE" w:rsidRPr="008B0EA7" w:rsidRDefault="00CB70EE" w:rsidP="00CB70EE">
            <w:pPr>
              <w:rPr>
                <w:rFonts w:ascii="Arial" w:hAnsi="Arial" w:cs="Arial"/>
                <w:color w:val="000000"/>
                <w:szCs w:val="22"/>
                <w:lang/>
              </w:rPr>
            </w:pPr>
            <w:r w:rsidRPr="008B0EA7">
              <w:rPr>
                <w:rFonts w:ascii="Arial" w:hAnsi="Arial" w:cs="Arial"/>
                <w:color w:val="000000"/>
                <w:szCs w:val="22"/>
                <w:lang/>
              </w:rPr>
              <w:t>0109985500388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27AD0" w14:textId="018DAA72" w:rsidR="00CB70EE" w:rsidRPr="0000226D" w:rsidRDefault="00CB70EE" w:rsidP="00CB70EE">
            <w:pPr>
              <w:rPr>
                <w:rFonts w:ascii="Arial" w:hAnsi="Arial" w:cs="Arial"/>
                <w:color w:val="000000" w:themeColor="text1"/>
                <w:szCs w:val="22"/>
              </w:rPr>
            </w:pPr>
            <w:r w:rsidRPr="0000226D">
              <w:rPr>
                <w:rFonts w:ascii="Arial" w:hAnsi="Arial" w:cs="Arial"/>
                <w:color w:val="000000" w:themeColor="text1"/>
                <w:szCs w:val="22"/>
              </w:rPr>
              <w:t>714.285,71</w:t>
            </w:r>
          </w:p>
        </w:tc>
      </w:tr>
    </w:tbl>
    <w:p w14:paraId="25A68F6D" w14:textId="77777777" w:rsidR="007233E1" w:rsidRPr="008B0EA7" w:rsidRDefault="007233E1" w:rsidP="007233E1">
      <w:pPr>
        <w:rPr>
          <w:rFonts w:ascii="Arial" w:hAnsi="Arial" w:cs="Arial"/>
          <w:szCs w:val="22"/>
        </w:rPr>
      </w:pPr>
    </w:p>
    <w:p w14:paraId="01D90D89" w14:textId="77777777" w:rsidR="007233E1" w:rsidRPr="008B0EA7" w:rsidRDefault="007233E1" w:rsidP="007233E1">
      <w:pPr>
        <w:jc w:val="both"/>
        <w:rPr>
          <w:rFonts w:ascii="Arial" w:hAnsi="Arial" w:cs="Arial"/>
          <w:szCs w:val="22"/>
        </w:rPr>
      </w:pPr>
    </w:p>
    <w:p w14:paraId="7EE8F870" w14:textId="77777777" w:rsidR="007233E1" w:rsidRPr="008B0EA7" w:rsidRDefault="007233E1" w:rsidP="007233E1">
      <w:pPr>
        <w:jc w:val="both"/>
        <w:rPr>
          <w:rFonts w:ascii="Arial" w:hAnsi="Arial" w:cs="Arial"/>
          <w:szCs w:val="22"/>
        </w:rPr>
        <w:sectPr w:rsidR="007233E1" w:rsidRPr="008B0EA7" w:rsidSect="00045F31">
          <w:pgSz w:w="16838" w:h="11906" w:orient="landscape" w:code="9"/>
          <w:pgMar w:top="1797" w:right="1440" w:bottom="1797" w:left="1440" w:header="709" w:footer="709" w:gutter="0"/>
          <w:cols w:space="708"/>
        </w:sectPr>
      </w:pPr>
    </w:p>
    <w:p w14:paraId="4A8FDF51" w14:textId="77777777" w:rsidR="007233E1" w:rsidRPr="008B0EA7" w:rsidRDefault="007233E1" w:rsidP="007233E1">
      <w:pPr>
        <w:spacing w:line="468" w:lineRule="atLeast"/>
        <w:jc w:val="center"/>
        <w:rPr>
          <w:rFonts w:ascii="Arial" w:hAnsi="Arial" w:cs="Arial"/>
          <w:szCs w:val="22"/>
        </w:rPr>
      </w:pPr>
      <w:r w:rsidRPr="008B0EA7">
        <w:rPr>
          <w:rFonts w:ascii="Arial" w:hAnsi="Arial" w:cs="Arial"/>
          <w:szCs w:val="22"/>
        </w:rPr>
        <w:lastRenderedPageBreak/>
        <w:t>6. člen</w:t>
      </w:r>
    </w:p>
    <w:p w14:paraId="0C77164C" w14:textId="77777777" w:rsidR="007233E1" w:rsidRPr="008B0EA7" w:rsidRDefault="007233E1" w:rsidP="007233E1">
      <w:pPr>
        <w:spacing w:line="468" w:lineRule="atLeast"/>
        <w:jc w:val="center"/>
        <w:rPr>
          <w:rFonts w:ascii="Arial" w:hAnsi="Arial" w:cs="Arial"/>
          <w:szCs w:val="22"/>
        </w:rPr>
      </w:pPr>
    </w:p>
    <w:p w14:paraId="4F9F1C5A" w14:textId="77777777" w:rsidR="007233E1" w:rsidRPr="008B0EA7" w:rsidRDefault="007233E1" w:rsidP="007233E1">
      <w:pPr>
        <w:tabs>
          <w:tab w:val="left" w:leader="underscore" w:pos="5652"/>
          <w:tab w:val="left" w:pos="6084"/>
          <w:tab w:val="left" w:leader="underscore" w:pos="7056"/>
        </w:tabs>
        <w:rPr>
          <w:rFonts w:ascii="Arial" w:hAnsi="Arial" w:cs="Arial"/>
          <w:szCs w:val="22"/>
        </w:rPr>
      </w:pPr>
      <w:r w:rsidRPr="008B0EA7">
        <w:rPr>
          <w:rFonts w:ascii="Arial" w:hAnsi="Arial" w:cs="Arial"/>
          <w:szCs w:val="22"/>
        </w:rPr>
        <w:t>Družbeniki so dolžni denarne zneske do dveh tretjin celotnega vložka vplačati takoj po podpisu te pogodbe na bančni račun št. 27330-0020501111 pri CUBS banki v. Celju, preostali del pa v enakih obrokih najkasneje v roku 30 dni po vpisu družbe v sodni register.</w:t>
      </w:r>
    </w:p>
    <w:p w14:paraId="260F921F" w14:textId="77777777" w:rsidR="007233E1" w:rsidRPr="008B0EA7" w:rsidRDefault="007233E1" w:rsidP="007233E1">
      <w:pPr>
        <w:jc w:val="both"/>
        <w:rPr>
          <w:rFonts w:ascii="Arial" w:hAnsi="Arial" w:cs="Arial"/>
          <w:szCs w:val="22"/>
        </w:rPr>
      </w:pPr>
      <w:r w:rsidRPr="008B0EA7">
        <w:rPr>
          <w:rFonts w:ascii="Arial" w:hAnsi="Arial" w:cs="Arial"/>
          <w:szCs w:val="22"/>
        </w:rPr>
        <w:br/>
        <w:t>Družbeniki so dolžni izročiti stvari in materialne pravice poslovodnemu organu pred vpisom družbe v sodni register oziroma takoj na poziv poslovodnega organa. Vpisi v zemljiški knjigi se opravijo v treh dneh po vpisu družbe v sodni register.</w:t>
      </w:r>
    </w:p>
    <w:p w14:paraId="3E65788B" w14:textId="77777777" w:rsidR="007233E1" w:rsidRPr="008B0EA7" w:rsidRDefault="007233E1" w:rsidP="007233E1">
      <w:pPr>
        <w:jc w:val="both"/>
        <w:rPr>
          <w:rFonts w:ascii="Arial" w:hAnsi="Arial" w:cs="Arial"/>
          <w:szCs w:val="22"/>
        </w:rPr>
      </w:pPr>
    </w:p>
    <w:p w14:paraId="55CE38B2" w14:textId="77777777" w:rsidR="007233E1" w:rsidRPr="008B0EA7" w:rsidRDefault="007233E1" w:rsidP="007233E1">
      <w:pPr>
        <w:jc w:val="both"/>
        <w:rPr>
          <w:rFonts w:ascii="Arial" w:hAnsi="Arial" w:cs="Arial"/>
          <w:szCs w:val="22"/>
        </w:rPr>
      </w:pPr>
      <w:r w:rsidRPr="008B0EA7">
        <w:rPr>
          <w:rFonts w:ascii="Arial" w:hAnsi="Arial" w:cs="Arial"/>
          <w:szCs w:val="22"/>
        </w:rPr>
        <w:t>Družbeniki izjavljajo, da so vložene stvari in pravice bremen proste. Če se na vloženih stvareh pokažejo stvarne ali pravne napake, mora družbenik, ki je tako stvar ali pravico vložil, te odpraviti oziroma z denarnim nadomestilom iz</w:t>
      </w:r>
      <w:r w:rsidRPr="008B0EA7">
        <w:rPr>
          <w:rFonts w:ascii="Arial" w:hAnsi="Arial" w:cs="Arial"/>
          <w:szCs w:val="22"/>
        </w:rPr>
        <w:softHyphen/>
        <w:t>polniti zmanjšano vrednost do celotnega vložka, ki ga je namenil s to pogodbo.</w:t>
      </w:r>
    </w:p>
    <w:p w14:paraId="6361FA73" w14:textId="77777777" w:rsidR="007233E1" w:rsidRPr="008B0EA7" w:rsidRDefault="007233E1" w:rsidP="007233E1">
      <w:pPr>
        <w:rPr>
          <w:rFonts w:ascii="Arial" w:hAnsi="Arial" w:cs="Arial"/>
          <w:szCs w:val="22"/>
        </w:rPr>
      </w:pPr>
    </w:p>
    <w:p w14:paraId="40D1FC4C" w14:textId="77777777" w:rsidR="007233E1" w:rsidRPr="008B0EA7" w:rsidRDefault="007233E1" w:rsidP="007233E1">
      <w:pPr>
        <w:jc w:val="center"/>
        <w:rPr>
          <w:rFonts w:ascii="Arial" w:hAnsi="Arial" w:cs="Arial"/>
          <w:szCs w:val="22"/>
        </w:rPr>
      </w:pPr>
      <w:r w:rsidRPr="008B0EA7">
        <w:rPr>
          <w:rFonts w:ascii="Arial" w:hAnsi="Arial" w:cs="Arial"/>
          <w:szCs w:val="22"/>
        </w:rPr>
        <w:t>7. člen</w:t>
      </w:r>
    </w:p>
    <w:p w14:paraId="52C8C660" w14:textId="77777777" w:rsidR="007233E1" w:rsidRPr="008B0EA7" w:rsidRDefault="007233E1" w:rsidP="007233E1">
      <w:pPr>
        <w:rPr>
          <w:rFonts w:ascii="Arial" w:hAnsi="Arial" w:cs="Arial"/>
          <w:szCs w:val="22"/>
        </w:rPr>
      </w:pPr>
    </w:p>
    <w:p w14:paraId="7B6F37C0" w14:textId="77777777" w:rsidR="007233E1" w:rsidRPr="008B0EA7" w:rsidRDefault="007233E1" w:rsidP="007233E1">
      <w:pPr>
        <w:jc w:val="both"/>
        <w:rPr>
          <w:rFonts w:ascii="Arial" w:hAnsi="Arial" w:cs="Arial"/>
          <w:szCs w:val="22"/>
        </w:rPr>
      </w:pPr>
      <w:r w:rsidRPr="008B0EA7">
        <w:rPr>
          <w:rFonts w:ascii="Arial" w:hAnsi="Arial" w:cs="Arial"/>
          <w:szCs w:val="22"/>
        </w:rPr>
        <w:t>Stvari in materialne pravice ocenijo za to posebej pooblaščeni revizorji, organizacije oziroma izvedenci. Na ustanovni skupščini družbe imajo družbeniki pravico izraziti pomisleke na ovrednotenje in zahtevajo odločitev drugega revi</w:t>
      </w:r>
      <w:r w:rsidRPr="008B0EA7">
        <w:rPr>
          <w:rFonts w:ascii="Arial" w:hAnsi="Arial" w:cs="Arial"/>
          <w:szCs w:val="22"/>
        </w:rPr>
        <w:softHyphen/>
        <w:t>zorja.Tako odločitev lahko sprejmejo z navadno večino glasov članov.</w:t>
      </w:r>
    </w:p>
    <w:p w14:paraId="74BAA9A6" w14:textId="77777777" w:rsidR="007233E1" w:rsidRPr="008B0EA7" w:rsidRDefault="007233E1" w:rsidP="007233E1">
      <w:pPr>
        <w:spacing w:after="288" w:line="240" w:lineRule="atLeast"/>
        <w:rPr>
          <w:rFonts w:ascii="Arial" w:hAnsi="Arial" w:cs="Arial"/>
          <w:i/>
          <w:iCs/>
          <w:szCs w:val="22"/>
        </w:rPr>
      </w:pPr>
      <w:r w:rsidRPr="008B0EA7">
        <w:rPr>
          <w:rFonts w:ascii="Arial" w:hAnsi="Arial" w:cs="Arial"/>
          <w:i/>
          <w:iCs/>
          <w:szCs w:val="22"/>
        </w:rPr>
        <w:br/>
        <w:t>Z navedenimi predlogi smo nakazali možne primere vnašanja stvari, pravic ali skupnosti stvari, kot jo predstavljajo podjetje, obrt ali drug tak primer.</w:t>
      </w:r>
    </w:p>
    <w:p w14:paraId="380B2A89" w14:textId="77777777" w:rsidR="007233E1" w:rsidRPr="008B0EA7" w:rsidRDefault="007233E1" w:rsidP="007233E1">
      <w:pPr>
        <w:rPr>
          <w:rFonts w:ascii="Arial" w:hAnsi="Arial" w:cs="Arial"/>
          <w:szCs w:val="22"/>
        </w:rPr>
      </w:pPr>
    </w:p>
    <w:p w14:paraId="1F6B8C88" w14:textId="77777777" w:rsidR="007233E1" w:rsidRPr="008B0EA7" w:rsidRDefault="007233E1" w:rsidP="007233E1">
      <w:pPr>
        <w:jc w:val="center"/>
        <w:rPr>
          <w:rFonts w:ascii="Arial" w:hAnsi="Arial" w:cs="Arial"/>
          <w:szCs w:val="22"/>
        </w:rPr>
      </w:pPr>
      <w:r w:rsidRPr="008B0EA7">
        <w:rPr>
          <w:rFonts w:ascii="Arial" w:hAnsi="Arial" w:cs="Arial"/>
          <w:szCs w:val="22"/>
        </w:rPr>
        <w:t>8. člen</w:t>
      </w:r>
    </w:p>
    <w:p w14:paraId="7BFB112C" w14:textId="77777777" w:rsidR="007233E1" w:rsidRPr="008B0EA7" w:rsidRDefault="007233E1" w:rsidP="007233E1">
      <w:pPr>
        <w:rPr>
          <w:rFonts w:ascii="Arial" w:hAnsi="Arial" w:cs="Arial"/>
          <w:szCs w:val="22"/>
        </w:rPr>
      </w:pPr>
    </w:p>
    <w:p w14:paraId="69CEC808" w14:textId="77777777" w:rsidR="007233E1" w:rsidRPr="008B0EA7" w:rsidRDefault="007233E1" w:rsidP="007233E1">
      <w:pPr>
        <w:ind w:left="72"/>
        <w:jc w:val="both"/>
        <w:rPr>
          <w:rFonts w:ascii="Arial" w:hAnsi="Arial" w:cs="Arial"/>
          <w:szCs w:val="22"/>
        </w:rPr>
      </w:pPr>
      <w:r w:rsidRPr="008B0EA7">
        <w:rPr>
          <w:rFonts w:ascii="Arial" w:hAnsi="Arial" w:cs="Arial"/>
          <w:szCs w:val="22"/>
        </w:rPr>
        <w:t>Pred prijavo za vpis v sodni register mora vsak družbenik vplačati vsaj četrtino zneska osnovnega vložka. Če stvarni vložek ne doseže vrednosti osnovnega vložka, mora družbenik razliko vplačati v denarju.</w:t>
      </w:r>
    </w:p>
    <w:p w14:paraId="3CDCCF45" w14:textId="77777777" w:rsidR="007233E1" w:rsidRPr="008B0EA7" w:rsidRDefault="007233E1" w:rsidP="007233E1">
      <w:pPr>
        <w:rPr>
          <w:rFonts w:ascii="Arial" w:hAnsi="Arial" w:cs="Arial"/>
          <w:i/>
          <w:iCs/>
          <w:szCs w:val="22"/>
        </w:rPr>
      </w:pPr>
    </w:p>
    <w:p w14:paraId="7E086746" w14:textId="77777777" w:rsidR="007233E1" w:rsidRPr="008B0EA7" w:rsidRDefault="007233E1" w:rsidP="007233E1">
      <w:pPr>
        <w:jc w:val="center"/>
        <w:rPr>
          <w:rFonts w:ascii="Arial" w:hAnsi="Arial" w:cs="Arial"/>
          <w:szCs w:val="22"/>
        </w:rPr>
      </w:pPr>
      <w:r w:rsidRPr="008B0EA7">
        <w:rPr>
          <w:rFonts w:ascii="Arial" w:hAnsi="Arial" w:cs="Arial"/>
          <w:szCs w:val="22"/>
        </w:rPr>
        <w:t>9. člen</w:t>
      </w:r>
    </w:p>
    <w:p w14:paraId="236EE723" w14:textId="77777777" w:rsidR="007233E1" w:rsidRPr="008B0EA7" w:rsidRDefault="007233E1" w:rsidP="007233E1">
      <w:pPr>
        <w:rPr>
          <w:rFonts w:ascii="Arial" w:hAnsi="Arial" w:cs="Arial"/>
          <w:i/>
          <w:iCs/>
          <w:szCs w:val="22"/>
        </w:rPr>
      </w:pPr>
    </w:p>
    <w:p w14:paraId="70A5E32F" w14:textId="77777777" w:rsidR="007233E1" w:rsidRPr="008B0EA7" w:rsidRDefault="007233E1" w:rsidP="007233E1">
      <w:pPr>
        <w:ind w:left="72" w:firstLine="432"/>
        <w:jc w:val="both"/>
        <w:rPr>
          <w:rFonts w:ascii="Arial" w:hAnsi="Arial" w:cs="Arial"/>
          <w:szCs w:val="22"/>
        </w:rPr>
      </w:pPr>
      <w:r w:rsidRPr="008B0EA7">
        <w:rPr>
          <w:rFonts w:ascii="Arial" w:hAnsi="Arial" w:cs="Arial"/>
          <w:szCs w:val="22"/>
        </w:rPr>
        <w:t>(1) Na ustanovni skupščini družbe se pripravi posebno poročilo o vložkih o posameznih družbenikov in ocene pooblaščenih revizorjev. Pooblaščeni revizor tudi oceni bilanco podjetja ali obrata, ki se vključuje v družbo.</w:t>
      </w:r>
    </w:p>
    <w:p w14:paraId="27096821" w14:textId="77777777" w:rsidR="007233E1" w:rsidRPr="008B0EA7" w:rsidRDefault="007233E1" w:rsidP="007233E1">
      <w:pPr>
        <w:ind w:left="72" w:firstLine="432"/>
        <w:jc w:val="both"/>
        <w:rPr>
          <w:rFonts w:ascii="Arial" w:hAnsi="Arial" w:cs="Arial"/>
          <w:szCs w:val="22"/>
        </w:rPr>
      </w:pPr>
      <w:r w:rsidRPr="008B0EA7">
        <w:rPr>
          <w:rFonts w:ascii="Arial" w:hAnsi="Arial" w:cs="Arial"/>
          <w:szCs w:val="22"/>
        </w:rPr>
        <w:t>(</w:t>
      </w:r>
      <w:r w:rsidR="00184324">
        <w:rPr>
          <w:rFonts w:ascii="Arial" w:hAnsi="Arial" w:cs="Arial"/>
          <w:szCs w:val="22"/>
        </w:rPr>
        <w:t>2) Na ustanovni skupščini sprej</w:t>
      </w:r>
      <w:r w:rsidRPr="008B0EA7">
        <w:rPr>
          <w:rFonts w:ascii="Arial" w:hAnsi="Arial" w:cs="Arial"/>
          <w:szCs w:val="22"/>
        </w:rPr>
        <w:t>mejo družbeniki poročilo o ustanavljanju družbe in odobrijo oziroma oporekajo stroškom, ki so bili za to potrebni. Stroški, ki so jih imeli ustanovitelji, se jim izplačajo iz dobička družbe; ta izplačila imajo prednost pred drugimi izplačili.</w:t>
      </w:r>
    </w:p>
    <w:p w14:paraId="2EEC7CC0" w14:textId="77777777" w:rsidR="007233E1" w:rsidRPr="008B0EA7" w:rsidRDefault="007233E1" w:rsidP="007233E1">
      <w:pPr>
        <w:ind w:left="72" w:firstLine="432"/>
        <w:jc w:val="both"/>
        <w:rPr>
          <w:rFonts w:ascii="Arial" w:hAnsi="Arial" w:cs="Arial"/>
          <w:szCs w:val="22"/>
        </w:rPr>
      </w:pPr>
      <w:r w:rsidRPr="008B0EA7">
        <w:rPr>
          <w:rFonts w:ascii="Arial" w:hAnsi="Arial" w:cs="Arial"/>
          <w:szCs w:val="22"/>
        </w:rPr>
        <w:t>(3) Družbeniki in poslovodje odgovarjajo družbi solidarno za škodo, ki je povzročena namenoma ali iz hude malomarnos</w:t>
      </w:r>
      <w:r w:rsidR="00184324">
        <w:rPr>
          <w:rFonts w:ascii="Arial" w:hAnsi="Arial" w:cs="Arial"/>
          <w:szCs w:val="22"/>
        </w:rPr>
        <w:t>ti in ki je nastala zaradi ne iz</w:t>
      </w:r>
      <w:r w:rsidRPr="008B0EA7">
        <w:rPr>
          <w:rFonts w:ascii="Arial" w:hAnsi="Arial" w:cs="Arial"/>
          <w:szCs w:val="22"/>
        </w:rPr>
        <w:t>ročitve ali nepravilne izročitve stvarnih vložkov ali zaradi kakega drugega škod</w:t>
      </w:r>
      <w:r w:rsidRPr="008B0EA7">
        <w:rPr>
          <w:rFonts w:ascii="Arial" w:hAnsi="Arial" w:cs="Arial"/>
          <w:szCs w:val="22"/>
        </w:rPr>
        <w:softHyphen/>
        <w:t>ljivega ravnanja ob ustanovitvi družbe.</w:t>
      </w:r>
    </w:p>
    <w:p w14:paraId="417AA585" w14:textId="77777777" w:rsidR="007233E1" w:rsidRPr="008B0EA7" w:rsidRDefault="007233E1" w:rsidP="007233E1">
      <w:pPr>
        <w:jc w:val="center"/>
        <w:rPr>
          <w:rFonts w:ascii="Arial" w:hAnsi="Arial" w:cs="Arial"/>
          <w:szCs w:val="22"/>
        </w:rPr>
      </w:pPr>
      <w:r w:rsidRPr="008B0EA7">
        <w:rPr>
          <w:rFonts w:ascii="Arial" w:hAnsi="Arial" w:cs="Arial"/>
          <w:szCs w:val="22"/>
        </w:rPr>
        <w:t>10. člen</w:t>
      </w:r>
    </w:p>
    <w:p w14:paraId="192CBC01" w14:textId="77777777" w:rsidR="007233E1" w:rsidRPr="008B0EA7" w:rsidRDefault="007233E1" w:rsidP="007233E1">
      <w:pPr>
        <w:rPr>
          <w:rFonts w:ascii="Arial" w:hAnsi="Arial" w:cs="Arial"/>
          <w:szCs w:val="22"/>
        </w:rPr>
      </w:pPr>
    </w:p>
    <w:p w14:paraId="64354049" w14:textId="77777777" w:rsidR="007233E1" w:rsidRPr="008B0EA7" w:rsidRDefault="007233E1" w:rsidP="007233E1">
      <w:pPr>
        <w:ind w:right="144"/>
        <w:jc w:val="both"/>
        <w:rPr>
          <w:rFonts w:ascii="Arial" w:hAnsi="Arial" w:cs="Arial"/>
          <w:szCs w:val="22"/>
        </w:rPr>
      </w:pPr>
      <w:r w:rsidRPr="008B0EA7">
        <w:rPr>
          <w:rFonts w:ascii="Arial" w:hAnsi="Arial" w:cs="Arial"/>
          <w:szCs w:val="22"/>
        </w:rPr>
        <w:t>Poslovni delež lahko pripada eni ali več osebam. Če pripada več osebam, uresničujejo pravice in odgovarjajo za obveznosti iz poslovnega deleža skupno. Razmerja med več osebami se sporazumno uredijo med njimi.</w:t>
      </w:r>
    </w:p>
    <w:p w14:paraId="69F02D1F" w14:textId="77777777" w:rsidR="007233E1" w:rsidRPr="008B0EA7" w:rsidRDefault="007233E1" w:rsidP="007233E1">
      <w:pPr>
        <w:rPr>
          <w:rFonts w:ascii="Arial" w:hAnsi="Arial" w:cs="Arial"/>
          <w:szCs w:val="22"/>
        </w:rPr>
      </w:pPr>
    </w:p>
    <w:p w14:paraId="3E000116" w14:textId="77777777" w:rsidR="007233E1" w:rsidRPr="008B0EA7" w:rsidRDefault="007233E1" w:rsidP="007233E1">
      <w:pPr>
        <w:jc w:val="center"/>
        <w:rPr>
          <w:rFonts w:ascii="Arial" w:hAnsi="Arial" w:cs="Arial"/>
          <w:szCs w:val="22"/>
        </w:rPr>
      </w:pPr>
    </w:p>
    <w:p w14:paraId="21368861" w14:textId="77777777" w:rsidR="007233E1" w:rsidRPr="008B0EA7" w:rsidRDefault="007233E1" w:rsidP="007233E1">
      <w:pPr>
        <w:jc w:val="center"/>
        <w:rPr>
          <w:rFonts w:ascii="Arial" w:hAnsi="Arial" w:cs="Arial"/>
          <w:szCs w:val="22"/>
        </w:rPr>
      </w:pPr>
      <w:r w:rsidRPr="008B0EA7">
        <w:rPr>
          <w:rFonts w:ascii="Arial" w:hAnsi="Arial" w:cs="Arial"/>
          <w:szCs w:val="22"/>
        </w:rPr>
        <w:lastRenderedPageBreak/>
        <w:t>11. člen</w:t>
      </w:r>
    </w:p>
    <w:p w14:paraId="441AAD7B" w14:textId="77777777" w:rsidR="007233E1" w:rsidRPr="008B0EA7" w:rsidRDefault="007233E1" w:rsidP="007233E1">
      <w:pPr>
        <w:rPr>
          <w:rFonts w:ascii="Arial" w:hAnsi="Arial" w:cs="Arial"/>
          <w:szCs w:val="22"/>
        </w:rPr>
      </w:pPr>
    </w:p>
    <w:p w14:paraId="4E7E2305" w14:textId="77777777" w:rsidR="007233E1" w:rsidRPr="008B0EA7" w:rsidRDefault="007233E1" w:rsidP="007233E1">
      <w:pPr>
        <w:ind w:right="144"/>
        <w:jc w:val="both"/>
        <w:rPr>
          <w:rFonts w:ascii="Arial" w:hAnsi="Arial" w:cs="Arial"/>
          <w:szCs w:val="22"/>
        </w:rPr>
      </w:pPr>
      <w:r w:rsidRPr="008B0EA7">
        <w:rPr>
          <w:rFonts w:ascii="Arial" w:hAnsi="Arial" w:cs="Arial"/>
          <w:szCs w:val="22"/>
        </w:rPr>
        <w:t>Družbeniku, ki je v zamudi z vplačilom osnovnega vložka oziroma njegovega dela, pošlje poslovodstvo pisni poziv, da v roku enega meseca izpolni svojo obveznost. Zaradi neizpolnitve te obveznosti sledijo posledice, ki jih določa ZGD v določbah od 421. do 424. člena.</w:t>
      </w:r>
    </w:p>
    <w:p w14:paraId="581260C4" w14:textId="77777777" w:rsidR="007233E1" w:rsidRPr="008B0EA7" w:rsidRDefault="007233E1" w:rsidP="007233E1">
      <w:pPr>
        <w:rPr>
          <w:rFonts w:ascii="Arial" w:hAnsi="Arial" w:cs="Arial"/>
          <w:szCs w:val="22"/>
        </w:rPr>
      </w:pPr>
    </w:p>
    <w:p w14:paraId="541712E6" w14:textId="77777777" w:rsidR="007233E1" w:rsidRPr="008B0EA7" w:rsidRDefault="007233E1" w:rsidP="007233E1">
      <w:pPr>
        <w:jc w:val="center"/>
        <w:rPr>
          <w:rFonts w:ascii="Arial" w:hAnsi="Arial" w:cs="Arial"/>
          <w:szCs w:val="22"/>
        </w:rPr>
      </w:pPr>
      <w:r w:rsidRPr="008B0EA7">
        <w:rPr>
          <w:rFonts w:ascii="Arial" w:hAnsi="Arial" w:cs="Arial"/>
          <w:szCs w:val="22"/>
        </w:rPr>
        <w:t>12. člen</w:t>
      </w:r>
    </w:p>
    <w:p w14:paraId="143CD747" w14:textId="77777777" w:rsidR="007233E1" w:rsidRPr="008B0EA7" w:rsidRDefault="007233E1" w:rsidP="007233E1">
      <w:pPr>
        <w:rPr>
          <w:rFonts w:ascii="Arial" w:hAnsi="Arial" w:cs="Arial"/>
          <w:szCs w:val="22"/>
        </w:rPr>
      </w:pPr>
    </w:p>
    <w:p w14:paraId="7D1B6A79" w14:textId="77777777" w:rsidR="007233E1" w:rsidRPr="008B0EA7" w:rsidRDefault="007233E1" w:rsidP="007233E1">
      <w:pPr>
        <w:rPr>
          <w:rFonts w:ascii="Arial" w:hAnsi="Arial" w:cs="Arial"/>
          <w:szCs w:val="22"/>
        </w:rPr>
      </w:pPr>
      <w:r w:rsidRPr="008B0EA7">
        <w:rPr>
          <w:rFonts w:ascii="Arial" w:hAnsi="Arial" w:cs="Arial"/>
          <w:szCs w:val="22"/>
        </w:rPr>
        <w:t>Z dvotretjinsko večino glasov družbeniki sklepajo o družbini sredstvih:</w:t>
      </w:r>
      <w:r w:rsidRPr="008B0EA7">
        <w:rPr>
          <w:rFonts w:ascii="Arial" w:hAnsi="Arial" w:cs="Arial"/>
          <w:szCs w:val="22"/>
        </w:rPr>
        <w:br/>
      </w:r>
    </w:p>
    <w:p w14:paraId="1FD0A031" w14:textId="77777777" w:rsidR="007233E1" w:rsidRPr="008B0EA7" w:rsidRDefault="007233E1" w:rsidP="007233E1">
      <w:pPr>
        <w:ind w:right="144"/>
        <w:jc w:val="both"/>
        <w:rPr>
          <w:rFonts w:ascii="Arial" w:hAnsi="Arial" w:cs="Arial"/>
          <w:szCs w:val="22"/>
        </w:rPr>
      </w:pPr>
      <w:r w:rsidRPr="008B0EA7">
        <w:rPr>
          <w:rFonts w:ascii="Arial" w:hAnsi="Arial" w:cs="Arial"/>
          <w:szCs w:val="22"/>
        </w:rPr>
        <w:t>- o povečanju osnovnega kapitala ob razširitvi poslovanja družbe ali zaradi drugih gospodarskih razlogov. V tem primeru imajo obstoječi družbeniki prednostno pravico, tako da ostanejo njihova razmerja nasproti osnovnemu kapitalu nespremenjena. Če posamezen družbenik od te pravice odstopa, lahko povečajo udeležbo preostali družbeniki, pa tudi posamezni družbenik, lahko pa pritegnejo tudi novega družbenika;</w:t>
      </w:r>
    </w:p>
    <w:p w14:paraId="219E3193" w14:textId="77777777" w:rsidR="007233E1" w:rsidRPr="008B0EA7" w:rsidRDefault="007233E1" w:rsidP="007233E1">
      <w:pPr>
        <w:rPr>
          <w:rFonts w:ascii="Arial" w:hAnsi="Arial" w:cs="Arial"/>
          <w:szCs w:val="22"/>
        </w:rPr>
      </w:pPr>
      <w:r w:rsidRPr="008B0EA7">
        <w:rPr>
          <w:rFonts w:ascii="Arial" w:hAnsi="Arial" w:cs="Arial"/>
          <w:szCs w:val="22"/>
        </w:rPr>
        <w:br/>
        <w:t>- o znižanju osnovne glavnice iz gospodarskih razlogov;</w:t>
      </w:r>
    </w:p>
    <w:p w14:paraId="4CE0899A" w14:textId="77777777" w:rsidR="007233E1" w:rsidRPr="008B0EA7" w:rsidRDefault="007233E1" w:rsidP="007233E1">
      <w:pPr>
        <w:ind w:right="144"/>
        <w:jc w:val="both"/>
        <w:rPr>
          <w:rFonts w:ascii="Arial" w:hAnsi="Arial" w:cs="Arial"/>
          <w:szCs w:val="22"/>
        </w:rPr>
      </w:pPr>
      <w:r w:rsidRPr="008B0EA7">
        <w:rPr>
          <w:rFonts w:ascii="Arial" w:hAnsi="Arial" w:cs="Arial"/>
          <w:szCs w:val="22"/>
        </w:rPr>
        <w:br/>
        <w:t>- če nastanejo potrebe po dodatnih sredstvih in ne gre za zvišanje osnovne glavnice, vplačajo družbeniki dodatna sredstva, in sicer v razmerju, kakor sicer obstaja nasproti osnovnemu kapitalu. Dodatna sredstva se opredelijo kot poseben pravni posel, praviloma kot posojilna pogodba in se v sklepu opredelijo vsi ele</w:t>
      </w:r>
      <w:r w:rsidRPr="008B0EA7">
        <w:rPr>
          <w:rFonts w:ascii="Arial" w:hAnsi="Arial" w:cs="Arial"/>
          <w:szCs w:val="22"/>
        </w:rPr>
        <w:softHyphen/>
        <w:t>menti, ki so potrebni za tako pogodbo.</w:t>
      </w:r>
    </w:p>
    <w:p w14:paraId="5D0BB16F" w14:textId="77777777" w:rsidR="007233E1" w:rsidRPr="008B0EA7" w:rsidRDefault="007233E1" w:rsidP="007233E1">
      <w:pPr>
        <w:rPr>
          <w:rFonts w:ascii="Arial" w:hAnsi="Arial" w:cs="Arial"/>
          <w:szCs w:val="22"/>
        </w:rPr>
      </w:pPr>
    </w:p>
    <w:p w14:paraId="24A2DD05" w14:textId="77777777" w:rsidR="007233E1" w:rsidRPr="008B0EA7" w:rsidRDefault="007233E1" w:rsidP="007233E1">
      <w:pPr>
        <w:jc w:val="center"/>
        <w:rPr>
          <w:rFonts w:ascii="Arial" w:hAnsi="Arial" w:cs="Arial"/>
          <w:szCs w:val="22"/>
        </w:rPr>
      </w:pPr>
      <w:r w:rsidRPr="008B0EA7">
        <w:rPr>
          <w:rFonts w:ascii="Arial" w:hAnsi="Arial" w:cs="Arial"/>
          <w:szCs w:val="22"/>
        </w:rPr>
        <w:t>13. člen</w:t>
      </w:r>
    </w:p>
    <w:p w14:paraId="1705DFA9" w14:textId="77777777" w:rsidR="007233E1" w:rsidRPr="008B0EA7" w:rsidRDefault="007233E1" w:rsidP="007233E1">
      <w:pPr>
        <w:rPr>
          <w:rFonts w:ascii="Arial" w:hAnsi="Arial" w:cs="Arial"/>
          <w:szCs w:val="22"/>
        </w:rPr>
      </w:pPr>
    </w:p>
    <w:p w14:paraId="57621DE0" w14:textId="77777777" w:rsidR="007233E1" w:rsidRPr="008B0EA7" w:rsidRDefault="007233E1" w:rsidP="007233E1">
      <w:pPr>
        <w:ind w:right="144"/>
        <w:jc w:val="both"/>
        <w:rPr>
          <w:rFonts w:ascii="Arial" w:hAnsi="Arial" w:cs="Arial"/>
          <w:szCs w:val="22"/>
        </w:rPr>
      </w:pPr>
      <w:r w:rsidRPr="008B0EA7">
        <w:rPr>
          <w:rFonts w:ascii="Arial" w:hAnsi="Arial" w:cs="Arial"/>
          <w:szCs w:val="22"/>
        </w:rPr>
        <w:t>(1) Če pride v poslovanju do znižanja osnovne glavnice, določene v pogodbi, so družbeniki dolžni vložiti dodatna sredstva v enakem sorazmerju, kakor sicer velja do osnovnega kapitala.</w:t>
      </w:r>
    </w:p>
    <w:p w14:paraId="6A20FF27" w14:textId="77777777" w:rsidR="007233E1" w:rsidRPr="008B0EA7" w:rsidRDefault="007233E1" w:rsidP="007233E1">
      <w:pPr>
        <w:ind w:right="144"/>
        <w:jc w:val="both"/>
        <w:rPr>
          <w:rFonts w:ascii="Arial" w:hAnsi="Arial" w:cs="Arial"/>
          <w:szCs w:val="22"/>
        </w:rPr>
      </w:pPr>
      <w:r w:rsidRPr="008B0EA7">
        <w:rPr>
          <w:rFonts w:ascii="Arial" w:hAnsi="Arial" w:cs="Arial"/>
          <w:szCs w:val="22"/>
        </w:rPr>
        <w:br/>
        <w:t>(2) Ce pade glavnica pod minimum, določen s pogodbo, ali če družba posluje z izgubo, se skliče izredna skupščina. Poslovodstvo, upravni in nadzo</w:t>
      </w:r>
      <w:r w:rsidR="00135997">
        <w:rPr>
          <w:rFonts w:ascii="Arial" w:hAnsi="Arial" w:cs="Arial"/>
          <w:szCs w:val="22"/>
        </w:rPr>
        <w:t>r</w:t>
      </w:r>
      <w:r w:rsidRPr="008B0EA7">
        <w:rPr>
          <w:rFonts w:ascii="Arial" w:hAnsi="Arial" w:cs="Arial"/>
          <w:szCs w:val="22"/>
        </w:rPr>
        <w:t>i odbor pripravijo poročilo o vzrokih in izdelajo predloge za odpravo negativnega stanja, lahko tudi predlagajo, da družba preneha.</w:t>
      </w:r>
    </w:p>
    <w:p w14:paraId="0EE960C6" w14:textId="77777777" w:rsidR="007233E1" w:rsidRPr="008B0EA7" w:rsidRDefault="007233E1" w:rsidP="007233E1">
      <w:pPr>
        <w:rPr>
          <w:rFonts w:ascii="Arial" w:hAnsi="Arial" w:cs="Arial"/>
          <w:szCs w:val="22"/>
        </w:rPr>
      </w:pPr>
    </w:p>
    <w:p w14:paraId="2A324B19" w14:textId="77777777" w:rsidR="007233E1" w:rsidRPr="008B0EA7" w:rsidRDefault="007233E1" w:rsidP="007233E1">
      <w:pPr>
        <w:jc w:val="center"/>
        <w:rPr>
          <w:rFonts w:ascii="Arial" w:hAnsi="Arial" w:cs="Arial"/>
          <w:szCs w:val="22"/>
        </w:rPr>
      </w:pPr>
      <w:r w:rsidRPr="008B0EA7">
        <w:rPr>
          <w:rFonts w:ascii="Arial" w:hAnsi="Arial" w:cs="Arial"/>
          <w:szCs w:val="22"/>
        </w:rPr>
        <w:t>14. člen</w:t>
      </w:r>
    </w:p>
    <w:p w14:paraId="6677B647" w14:textId="77777777" w:rsidR="007233E1" w:rsidRPr="008B0EA7" w:rsidRDefault="007233E1" w:rsidP="007233E1">
      <w:pPr>
        <w:rPr>
          <w:rFonts w:ascii="Arial" w:hAnsi="Arial" w:cs="Arial"/>
          <w:szCs w:val="22"/>
        </w:rPr>
      </w:pPr>
    </w:p>
    <w:p w14:paraId="1998A47A" w14:textId="77777777" w:rsidR="007233E1" w:rsidRPr="008B0EA7" w:rsidRDefault="007233E1" w:rsidP="007233E1">
      <w:pPr>
        <w:rPr>
          <w:rFonts w:ascii="Arial" w:hAnsi="Arial" w:cs="Arial"/>
          <w:szCs w:val="22"/>
        </w:rPr>
      </w:pPr>
      <w:r w:rsidRPr="008B0EA7">
        <w:rPr>
          <w:rFonts w:ascii="Arial" w:hAnsi="Arial" w:cs="Arial"/>
          <w:szCs w:val="22"/>
        </w:rPr>
        <w:t>(1) Prenos vložka na osebe, ki niso družbeniki po tej pogodbi, ni možen brez odločitve družbenikov z dvotretjinsko kapitalsko večino. To pravilo ne velja za</w:t>
      </w:r>
      <w:r w:rsidRPr="008B0EA7">
        <w:rPr>
          <w:rFonts w:ascii="Arial" w:hAnsi="Arial" w:cs="Arial"/>
          <w:szCs w:val="22"/>
        </w:rPr>
        <w:br/>
        <w:t>dediče</w:t>
      </w:r>
      <w:r w:rsidR="00135997">
        <w:rPr>
          <w:rFonts w:ascii="Arial" w:hAnsi="Arial" w:cs="Arial"/>
          <w:szCs w:val="22"/>
        </w:rPr>
        <w:t xml:space="preserve"> </w:t>
      </w:r>
      <w:r w:rsidRPr="008B0EA7">
        <w:rPr>
          <w:rFonts w:ascii="Arial" w:hAnsi="Arial" w:cs="Arial"/>
          <w:szCs w:val="22"/>
        </w:rPr>
        <w:t>umrlega</w:t>
      </w:r>
      <w:r w:rsidR="00135997">
        <w:rPr>
          <w:rFonts w:ascii="Arial" w:hAnsi="Arial" w:cs="Arial"/>
          <w:szCs w:val="22"/>
        </w:rPr>
        <w:t xml:space="preserve"> </w:t>
      </w:r>
      <w:r w:rsidRPr="008B0EA7">
        <w:rPr>
          <w:rFonts w:ascii="Arial" w:hAnsi="Arial" w:cs="Arial"/>
          <w:szCs w:val="22"/>
        </w:rPr>
        <w:t>družbenika.</w:t>
      </w:r>
      <w:r w:rsidRPr="008B0EA7">
        <w:rPr>
          <w:rFonts w:ascii="Arial" w:hAnsi="Arial" w:cs="Arial"/>
          <w:szCs w:val="22"/>
        </w:rPr>
        <w:br/>
      </w:r>
      <w:r w:rsidRPr="008B0EA7">
        <w:rPr>
          <w:rFonts w:ascii="Arial" w:hAnsi="Arial" w:cs="Arial"/>
          <w:szCs w:val="22"/>
        </w:rPr>
        <w:br/>
        <w:t>(2) Če želi posamezen družbenik izstopiti iz družbe in prenesti svoj vložek na drugega, mora o tem pisno obvestiti poslovodni organ. Poslovodstvo seznani s tem vse družbenike, ki lahko v 60 dneh od prejema obvestila uveljavijo prednostno pravico do prevzema vložka, in sicer v enakem razmerju, kakor sicer obstaja do osnovnega kapitala. Če posamezen družbenik ne želi uveljaviti pred</w:t>
      </w:r>
      <w:r w:rsidRPr="008B0EA7">
        <w:rPr>
          <w:rFonts w:ascii="Arial" w:hAnsi="Arial" w:cs="Arial"/>
          <w:szCs w:val="22"/>
        </w:rPr>
        <w:softHyphen/>
        <w:t>nostne pravice, imajo preostali družbeniki pravico prevzeti delež ne glede na do</w:t>
      </w:r>
      <w:r w:rsidRPr="008B0EA7">
        <w:rPr>
          <w:rFonts w:ascii="Arial" w:hAnsi="Arial" w:cs="Arial"/>
          <w:szCs w:val="22"/>
        </w:rPr>
        <w:softHyphen/>
        <w:t>tedanja razmerja nasproti osnovnemu kapitalu, in sicer v 30 dneh po prejemu obvestila. Družbeniki lahko z dvotretjinsko večino glasov sklenejo, da bodo delež prenesli na tretjo osebo, ali da družba preneha.</w:t>
      </w:r>
      <w:r w:rsidRPr="008B0EA7">
        <w:rPr>
          <w:rFonts w:ascii="Arial" w:hAnsi="Arial" w:cs="Arial"/>
          <w:szCs w:val="22"/>
        </w:rPr>
        <w:br/>
      </w:r>
    </w:p>
    <w:p w14:paraId="0FEA9844" w14:textId="77777777" w:rsidR="007233E1" w:rsidRPr="008B0EA7" w:rsidRDefault="007233E1" w:rsidP="007233E1">
      <w:pPr>
        <w:jc w:val="both"/>
        <w:rPr>
          <w:rFonts w:ascii="Arial" w:hAnsi="Arial" w:cs="Arial"/>
          <w:szCs w:val="22"/>
        </w:rPr>
      </w:pPr>
      <w:r w:rsidRPr="008B0EA7">
        <w:rPr>
          <w:rFonts w:ascii="Arial" w:hAnsi="Arial" w:cs="Arial"/>
          <w:szCs w:val="22"/>
        </w:rPr>
        <w:t>(3) Delitev vložka posameznega družbenika je izjemno dovoljenja, če gre za družbenikovega zakonca ali njegove dediče. Če ima umrli družbenik več dedičev, morajo ti imeti skupnega zastopnika do pravnomočnosti sklepa o dedovanju.</w:t>
      </w:r>
    </w:p>
    <w:p w14:paraId="35E0282B" w14:textId="77777777" w:rsidR="007233E1" w:rsidRPr="008B0EA7" w:rsidRDefault="007233E1" w:rsidP="007233E1">
      <w:pPr>
        <w:ind w:firstLine="360"/>
        <w:rPr>
          <w:rFonts w:ascii="Arial" w:hAnsi="Arial" w:cs="Arial"/>
          <w:szCs w:val="22"/>
        </w:rPr>
      </w:pPr>
      <w:r w:rsidRPr="008B0EA7">
        <w:rPr>
          <w:rFonts w:ascii="Arial" w:hAnsi="Arial" w:cs="Arial"/>
          <w:szCs w:val="22"/>
        </w:rPr>
        <w:lastRenderedPageBreak/>
        <w:br/>
        <w:t xml:space="preserve">(4) Za delitev poslovnih </w:t>
      </w:r>
      <w:proofErr w:type="spellStart"/>
      <w:r w:rsidRPr="008B0EA7">
        <w:rPr>
          <w:rFonts w:ascii="Arial" w:hAnsi="Arial" w:cs="Arial"/>
          <w:szCs w:val="22"/>
        </w:rPr>
        <w:t>poslovnih</w:t>
      </w:r>
      <w:proofErr w:type="spellEnd"/>
      <w:r w:rsidRPr="008B0EA7">
        <w:rPr>
          <w:rFonts w:ascii="Arial" w:hAnsi="Arial" w:cs="Arial"/>
          <w:szCs w:val="22"/>
        </w:rPr>
        <w:t xml:space="preserve"> deležev, njihovo zastavo ali kakšno drugo upravičenje tretjih oseb je potrebno dvotretjinsko soglasje družbenikov.</w:t>
      </w:r>
    </w:p>
    <w:p w14:paraId="7371CDB0" w14:textId="77777777" w:rsidR="007233E1" w:rsidRPr="008B0EA7" w:rsidRDefault="007233E1" w:rsidP="007233E1">
      <w:pPr>
        <w:rPr>
          <w:rFonts w:ascii="Arial" w:hAnsi="Arial" w:cs="Arial"/>
          <w:szCs w:val="22"/>
        </w:rPr>
      </w:pPr>
    </w:p>
    <w:p w14:paraId="6FECD17F" w14:textId="77777777" w:rsidR="007233E1" w:rsidRPr="008B0EA7" w:rsidRDefault="007233E1" w:rsidP="007233E1">
      <w:pPr>
        <w:jc w:val="center"/>
        <w:rPr>
          <w:rFonts w:ascii="Arial" w:hAnsi="Arial" w:cs="Arial"/>
          <w:szCs w:val="22"/>
        </w:rPr>
      </w:pPr>
      <w:r w:rsidRPr="008B0EA7">
        <w:rPr>
          <w:rFonts w:ascii="Arial" w:hAnsi="Arial" w:cs="Arial"/>
          <w:szCs w:val="22"/>
        </w:rPr>
        <w:t>15. člen</w:t>
      </w:r>
    </w:p>
    <w:p w14:paraId="6B2DD904" w14:textId="77777777" w:rsidR="007233E1" w:rsidRPr="008B0EA7" w:rsidRDefault="007233E1" w:rsidP="007233E1">
      <w:pPr>
        <w:rPr>
          <w:rFonts w:ascii="Arial" w:hAnsi="Arial" w:cs="Arial"/>
          <w:szCs w:val="22"/>
        </w:rPr>
      </w:pPr>
    </w:p>
    <w:p w14:paraId="58EB4D3C" w14:textId="77777777" w:rsidR="007233E1" w:rsidRPr="008B0EA7" w:rsidRDefault="007233E1" w:rsidP="007233E1">
      <w:pPr>
        <w:rPr>
          <w:rFonts w:ascii="Arial" w:hAnsi="Arial" w:cs="Arial"/>
          <w:szCs w:val="22"/>
        </w:rPr>
      </w:pPr>
      <w:r w:rsidRPr="008B0EA7">
        <w:rPr>
          <w:rFonts w:ascii="Arial" w:hAnsi="Arial" w:cs="Arial"/>
          <w:szCs w:val="22"/>
        </w:rPr>
        <w:t xml:space="preserve">(1) </w:t>
      </w:r>
      <w:proofErr w:type="spellStart"/>
      <w:r w:rsidRPr="008B0EA7">
        <w:rPr>
          <w:rFonts w:ascii="Arial" w:hAnsi="Arial" w:cs="Arial"/>
          <w:szCs w:val="22"/>
        </w:rPr>
        <w:t>lzterjava</w:t>
      </w:r>
      <w:proofErr w:type="spellEnd"/>
      <w:r w:rsidRPr="008B0EA7">
        <w:rPr>
          <w:rFonts w:ascii="Arial" w:hAnsi="Arial" w:cs="Arial"/>
          <w:szCs w:val="22"/>
        </w:rPr>
        <w:t xml:space="preserve"> na poslovnem deležu je dopustna s soglasjem prizadetega družbenika.</w:t>
      </w:r>
    </w:p>
    <w:p w14:paraId="55FEEE75" w14:textId="77777777" w:rsidR="007233E1" w:rsidRPr="008B0EA7" w:rsidRDefault="007233E1" w:rsidP="007233E1">
      <w:pPr>
        <w:rPr>
          <w:rFonts w:ascii="Arial" w:hAnsi="Arial" w:cs="Arial"/>
          <w:szCs w:val="22"/>
        </w:rPr>
      </w:pPr>
      <w:r w:rsidRPr="008B0EA7">
        <w:rPr>
          <w:rFonts w:ascii="Arial" w:hAnsi="Arial" w:cs="Arial"/>
          <w:szCs w:val="22"/>
        </w:rPr>
        <w:br/>
        <w:t>(2) Soglasje družbenika ni potrebno:</w:t>
      </w:r>
    </w:p>
    <w:p w14:paraId="300EDB6B" w14:textId="77777777" w:rsidR="007233E1" w:rsidRPr="008B0EA7" w:rsidRDefault="007233E1" w:rsidP="007233E1">
      <w:pPr>
        <w:rPr>
          <w:rFonts w:ascii="Arial" w:hAnsi="Arial" w:cs="Arial"/>
          <w:szCs w:val="22"/>
        </w:rPr>
      </w:pPr>
      <w:r w:rsidRPr="008B0EA7">
        <w:rPr>
          <w:rFonts w:ascii="Arial" w:hAnsi="Arial" w:cs="Arial"/>
          <w:szCs w:val="22"/>
        </w:rPr>
        <w:t>- če je na njegovo premoženje uveden stečaj, prisilna poravnava ali izvršba,</w:t>
      </w:r>
    </w:p>
    <w:p w14:paraId="45045457" w14:textId="77777777" w:rsidR="007233E1" w:rsidRPr="008B0EA7" w:rsidRDefault="007233E1" w:rsidP="007233E1">
      <w:pPr>
        <w:rPr>
          <w:rFonts w:ascii="Arial" w:hAnsi="Arial" w:cs="Arial"/>
          <w:szCs w:val="22"/>
        </w:rPr>
      </w:pPr>
      <w:r w:rsidRPr="008B0EA7">
        <w:rPr>
          <w:rFonts w:ascii="Arial" w:hAnsi="Arial" w:cs="Arial"/>
          <w:szCs w:val="22"/>
        </w:rPr>
        <w:t>pa za pokritje zahtevkov prizadeti nima drugega premoženja,</w:t>
      </w:r>
      <w:r w:rsidRPr="008B0EA7">
        <w:rPr>
          <w:rFonts w:ascii="Arial" w:hAnsi="Arial" w:cs="Arial"/>
          <w:szCs w:val="22"/>
        </w:rPr>
        <w:br/>
        <w:t xml:space="preserve">- če je poslovni delež zastavljen, pa v dogovorjenem roku dolg ni poplačan; </w:t>
      </w:r>
      <w:r w:rsidRPr="008B0EA7">
        <w:rPr>
          <w:rFonts w:ascii="Arial" w:hAnsi="Arial" w:cs="Arial"/>
          <w:szCs w:val="22"/>
        </w:rPr>
        <w:br/>
      </w:r>
    </w:p>
    <w:p w14:paraId="5224577C" w14:textId="77777777" w:rsidR="007233E1" w:rsidRPr="008B0EA7" w:rsidRDefault="007233E1" w:rsidP="007233E1">
      <w:pPr>
        <w:rPr>
          <w:rFonts w:ascii="Arial" w:hAnsi="Arial" w:cs="Arial"/>
          <w:szCs w:val="22"/>
        </w:rPr>
      </w:pPr>
      <w:r w:rsidRPr="008B0EA7">
        <w:rPr>
          <w:rFonts w:ascii="Arial" w:hAnsi="Arial" w:cs="Arial"/>
          <w:szCs w:val="22"/>
        </w:rPr>
        <w:t xml:space="preserve">(3) </w:t>
      </w:r>
      <w:r w:rsidR="00135997">
        <w:rPr>
          <w:rFonts w:ascii="Arial" w:hAnsi="Arial" w:cs="Arial"/>
          <w:szCs w:val="22"/>
        </w:rPr>
        <w:t>Č</w:t>
      </w:r>
      <w:r w:rsidRPr="008B0EA7">
        <w:rPr>
          <w:rFonts w:ascii="Arial" w:hAnsi="Arial" w:cs="Arial"/>
          <w:szCs w:val="22"/>
        </w:rPr>
        <w:t>e poslovni delež pripada več družbenikom, je izterjava možna, če ima</w:t>
      </w:r>
    </w:p>
    <w:p w14:paraId="573D0DA2" w14:textId="77777777" w:rsidR="007233E1" w:rsidRPr="008B0EA7" w:rsidRDefault="007233E1" w:rsidP="007233E1">
      <w:pPr>
        <w:rPr>
          <w:rFonts w:ascii="Arial" w:hAnsi="Arial" w:cs="Arial"/>
          <w:szCs w:val="22"/>
        </w:rPr>
      </w:pPr>
      <w:r w:rsidRPr="008B0EA7">
        <w:rPr>
          <w:rFonts w:ascii="Arial" w:hAnsi="Arial" w:cs="Arial"/>
          <w:szCs w:val="22"/>
        </w:rPr>
        <w:t>izterjevalni razlog eden izmed imetnikov deleža.</w:t>
      </w:r>
    </w:p>
    <w:p w14:paraId="5C40D4AB" w14:textId="77777777" w:rsidR="007233E1" w:rsidRPr="008B0EA7" w:rsidRDefault="007233E1" w:rsidP="007233E1">
      <w:pPr>
        <w:jc w:val="both"/>
        <w:rPr>
          <w:rFonts w:ascii="Arial" w:hAnsi="Arial" w:cs="Arial"/>
          <w:szCs w:val="22"/>
        </w:rPr>
      </w:pPr>
      <w:r w:rsidRPr="008B0EA7">
        <w:rPr>
          <w:rFonts w:ascii="Arial" w:hAnsi="Arial" w:cs="Arial"/>
          <w:szCs w:val="22"/>
        </w:rPr>
        <w:br/>
        <w:t>(4) Družba ali družbeniki lahko pri zastavi poplačajo upnika in s tem prevzemajo prizadeti delež. Skupščina lahko sklene, da delež prevzamejo preostali družbeniki v dosedanjem razmerju nasproti osnovnemu kapitalu ali tudi drugače. Pri odločanju o tej določbi prizadeti družbenik (upnik) nima glasovalne pravice.</w:t>
      </w:r>
    </w:p>
    <w:p w14:paraId="3E2B95A3" w14:textId="77777777" w:rsidR="007233E1" w:rsidRPr="008B0EA7" w:rsidRDefault="007233E1" w:rsidP="007233E1">
      <w:pPr>
        <w:rPr>
          <w:rFonts w:ascii="Arial" w:hAnsi="Arial" w:cs="Arial"/>
          <w:szCs w:val="22"/>
        </w:rPr>
      </w:pPr>
    </w:p>
    <w:p w14:paraId="29186F2C" w14:textId="77777777" w:rsidR="007233E1" w:rsidRPr="008B0EA7" w:rsidRDefault="007233E1" w:rsidP="007233E1">
      <w:pPr>
        <w:jc w:val="center"/>
        <w:rPr>
          <w:rFonts w:ascii="Arial" w:hAnsi="Arial" w:cs="Arial"/>
          <w:szCs w:val="22"/>
        </w:rPr>
      </w:pPr>
      <w:r w:rsidRPr="008B0EA7">
        <w:rPr>
          <w:rFonts w:ascii="Arial" w:hAnsi="Arial" w:cs="Arial"/>
          <w:szCs w:val="22"/>
        </w:rPr>
        <w:t>16. člen</w:t>
      </w:r>
    </w:p>
    <w:p w14:paraId="296DC679" w14:textId="77777777" w:rsidR="007233E1" w:rsidRPr="008B0EA7" w:rsidRDefault="007233E1" w:rsidP="007233E1">
      <w:pPr>
        <w:rPr>
          <w:rFonts w:ascii="Arial" w:hAnsi="Arial" w:cs="Arial"/>
          <w:szCs w:val="22"/>
        </w:rPr>
      </w:pPr>
    </w:p>
    <w:p w14:paraId="7363E17A" w14:textId="77777777" w:rsidR="007233E1" w:rsidRPr="008B0EA7" w:rsidRDefault="007233E1" w:rsidP="007233E1">
      <w:pPr>
        <w:jc w:val="both"/>
        <w:rPr>
          <w:rFonts w:ascii="Arial" w:hAnsi="Arial" w:cs="Arial"/>
          <w:szCs w:val="22"/>
        </w:rPr>
      </w:pPr>
      <w:r w:rsidRPr="008B0EA7">
        <w:rPr>
          <w:rFonts w:ascii="Arial" w:hAnsi="Arial" w:cs="Arial"/>
          <w:szCs w:val="22"/>
        </w:rPr>
        <w:t>(1) Izstop iz družbe je dopusten, če bi nadaljnje članstvo v družbi pomenilo za družbenika nesorazmerne težave, v primeru dedičev pa, če bi sodelovanje v družbi nasprotovalo njegovim osebnim interesom. Odpoved je mogoče dati v dveh mesecih pred iztekom gospodarskega leta, tako da je možno pripraviti brez potrebnih stroškov letni obračun in izločitveno bilanco.</w:t>
      </w:r>
    </w:p>
    <w:p w14:paraId="59CDF723" w14:textId="77777777" w:rsidR="007233E1" w:rsidRPr="008B0EA7" w:rsidRDefault="007233E1" w:rsidP="007233E1">
      <w:pPr>
        <w:spacing w:after="324"/>
        <w:jc w:val="both"/>
        <w:rPr>
          <w:rFonts w:ascii="Arial" w:hAnsi="Arial" w:cs="Arial"/>
          <w:szCs w:val="22"/>
        </w:rPr>
      </w:pPr>
      <w:r w:rsidRPr="008B0EA7">
        <w:rPr>
          <w:rFonts w:ascii="Arial" w:hAnsi="Arial" w:cs="Arial"/>
          <w:szCs w:val="22"/>
        </w:rPr>
        <w:br/>
        <w:t>(2) Družbenik je lahko izključen iz družbe, če krši interese družbe (nelojalna konkurenca, kršitev pravil o poslovni skrivnosti, neizpolnitev obveznosti, ki jih je sprejela družba, ravnanje v nasprotju z interesi družbe).</w:t>
      </w:r>
    </w:p>
    <w:p w14:paraId="4D8ED042" w14:textId="77777777" w:rsidR="007233E1" w:rsidRPr="008B0EA7" w:rsidRDefault="007233E1" w:rsidP="007233E1">
      <w:pPr>
        <w:jc w:val="center"/>
        <w:rPr>
          <w:rFonts w:ascii="Arial" w:hAnsi="Arial" w:cs="Arial"/>
          <w:szCs w:val="22"/>
        </w:rPr>
      </w:pPr>
    </w:p>
    <w:p w14:paraId="7AD845F2" w14:textId="77777777" w:rsidR="007233E1" w:rsidRPr="008B0EA7" w:rsidRDefault="007233E1" w:rsidP="007233E1">
      <w:pPr>
        <w:jc w:val="center"/>
        <w:rPr>
          <w:rFonts w:ascii="Arial" w:hAnsi="Arial" w:cs="Arial"/>
          <w:szCs w:val="22"/>
        </w:rPr>
      </w:pPr>
      <w:r w:rsidRPr="008B0EA7">
        <w:rPr>
          <w:rFonts w:ascii="Arial" w:hAnsi="Arial" w:cs="Arial"/>
          <w:szCs w:val="22"/>
        </w:rPr>
        <w:t>17. člen</w:t>
      </w:r>
    </w:p>
    <w:p w14:paraId="56004A2D" w14:textId="77777777" w:rsidR="007233E1" w:rsidRPr="008B0EA7" w:rsidRDefault="007233E1" w:rsidP="007233E1">
      <w:pPr>
        <w:rPr>
          <w:rFonts w:ascii="Arial" w:hAnsi="Arial" w:cs="Arial"/>
          <w:szCs w:val="22"/>
        </w:rPr>
      </w:pPr>
    </w:p>
    <w:p w14:paraId="642A8486" w14:textId="77777777" w:rsidR="007233E1" w:rsidRPr="008B0EA7" w:rsidRDefault="007233E1" w:rsidP="007233E1">
      <w:pPr>
        <w:jc w:val="both"/>
        <w:rPr>
          <w:rFonts w:ascii="Arial" w:hAnsi="Arial" w:cs="Arial"/>
          <w:szCs w:val="22"/>
        </w:rPr>
      </w:pPr>
      <w:r w:rsidRPr="008B0EA7">
        <w:rPr>
          <w:rFonts w:ascii="Arial" w:hAnsi="Arial" w:cs="Arial"/>
          <w:szCs w:val="22"/>
        </w:rPr>
        <w:t>(1) Družbenik, ki iz družbe izstopi ali je izključen, dobi odpravnino, ki se ravna po zadnjem letnem računovodskem izkazu, sestavljeni ob zaključku gospodarskega leta. Računovodski izkaz mora biti izdelan skladno s predpisi.</w:t>
      </w:r>
    </w:p>
    <w:p w14:paraId="4E2B0343" w14:textId="77777777" w:rsidR="007233E1" w:rsidRPr="008B0EA7" w:rsidRDefault="007233E1" w:rsidP="007233E1">
      <w:pPr>
        <w:jc w:val="both"/>
        <w:rPr>
          <w:rFonts w:ascii="Arial" w:hAnsi="Arial" w:cs="Arial"/>
          <w:szCs w:val="22"/>
        </w:rPr>
      </w:pPr>
      <w:r w:rsidRPr="008B0EA7">
        <w:rPr>
          <w:rFonts w:ascii="Arial" w:hAnsi="Arial" w:cs="Arial"/>
          <w:szCs w:val="22"/>
        </w:rPr>
        <w:br/>
        <w:t>(2) Višina odpravnine se praviloma določi s soglasjem družbenikov, upoštevajoč temeljno pravilo o sorazmerju družbenikovega vložka nasproti osnovnemu kapitalu. Če se družbeniki ne morejo zediniti, se priprava predloga zaupa sodnemu izvedencu (revizorju). Prizadeti družbenik lahko najame svojega izvedenca. Če kljub mnenjem izvedencev ne pride do soglasja, se odločitev prepusti arbitraži. Družba in prizadeti imenujeta svojega arbitra, predsednika arbitraže pa pristojna gospodarska zbornica.</w:t>
      </w:r>
    </w:p>
    <w:p w14:paraId="63290179" w14:textId="77777777" w:rsidR="007233E1" w:rsidRPr="008B0EA7" w:rsidRDefault="007233E1" w:rsidP="007233E1">
      <w:pPr>
        <w:tabs>
          <w:tab w:val="left" w:leader="underscore" w:pos="3168"/>
        </w:tabs>
        <w:jc w:val="both"/>
        <w:rPr>
          <w:rFonts w:ascii="Arial" w:hAnsi="Arial" w:cs="Arial"/>
          <w:szCs w:val="22"/>
        </w:rPr>
      </w:pPr>
      <w:r w:rsidRPr="008B0EA7">
        <w:rPr>
          <w:rFonts w:ascii="Arial" w:hAnsi="Arial" w:cs="Arial"/>
          <w:szCs w:val="22"/>
        </w:rPr>
        <w:br/>
        <w:t>(3) Nominalni osnovni delež družbenika, ki je izstopil ali bil izključen, se izplača takoj, če ne presega 40 % osnovnega kapitala. V drugih primerih in o družbenikovem poslovnem deležu pa sprejeme skupščina sklep, da se tak delež izplača v enakih letnih obrokih, najkasneje v 3 letih. Letni obrok zapade v 30 dneh po sprejemu letnega računovodskega izkaza. Do izplačane odpravnine se ne obračunavajo obresti. Druge podrob</w:t>
      </w:r>
      <w:r w:rsidR="00135997">
        <w:rPr>
          <w:rFonts w:ascii="Arial" w:hAnsi="Arial" w:cs="Arial"/>
          <w:szCs w:val="22"/>
        </w:rPr>
        <w:t>n</w:t>
      </w:r>
      <w:r w:rsidRPr="008B0EA7">
        <w:rPr>
          <w:rFonts w:ascii="Arial" w:hAnsi="Arial" w:cs="Arial"/>
          <w:szCs w:val="22"/>
        </w:rPr>
        <w:t>osti v zvezi s tem sprejme skupščina z dvotretjinsko večino glasov.</w:t>
      </w:r>
    </w:p>
    <w:p w14:paraId="372A5A85" w14:textId="77777777" w:rsidR="007233E1" w:rsidRPr="008B0EA7" w:rsidRDefault="007233E1" w:rsidP="007233E1">
      <w:pPr>
        <w:rPr>
          <w:rFonts w:ascii="Arial" w:hAnsi="Arial" w:cs="Arial"/>
          <w:szCs w:val="22"/>
        </w:rPr>
      </w:pPr>
    </w:p>
    <w:p w14:paraId="6EDF78CE" w14:textId="77777777" w:rsidR="007233E1" w:rsidRPr="008B0EA7" w:rsidRDefault="007233E1" w:rsidP="007233E1">
      <w:pPr>
        <w:jc w:val="center"/>
        <w:rPr>
          <w:rFonts w:ascii="Arial" w:hAnsi="Arial" w:cs="Arial"/>
          <w:szCs w:val="22"/>
        </w:rPr>
      </w:pPr>
      <w:r w:rsidRPr="008B0EA7">
        <w:rPr>
          <w:rFonts w:ascii="Arial" w:hAnsi="Arial" w:cs="Arial"/>
          <w:szCs w:val="22"/>
        </w:rPr>
        <w:lastRenderedPageBreak/>
        <w:t>18. člen</w:t>
      </w:r>
    </w:p>
    <w:p w14:paraId="0E2A6489" w14:textId="77777777" w:rsidR="007233E1" w:rsidRPr="008B0EA7" w:rsidRDefault="007233E1" w:rsidP="007233E1">
      <w:pPr>
        <w:jc w:val="both"/>
        <w:rPr>
          <w:rFonts w:ascii="Arial" w:hAnsi="Arial" w:cs="Arial"/>
          <w:szCs w:val="22"/>
        </w:rPr>
      </w:pPr>
      <w:r w:rsidRPr="008B0EA7">
        <w:rPr>
          <w:rFonts w:ascii="Arial" w:hAnsi="Arial" w:cs="Arial"/>
          <w:szCs w:val="22"/>
        </w:rPr>
        <w:br/>
        <w:t>Ob prenosu vložka na drugega družbenika jamčijo dosedanji družbeniki in pridobitnik solidarno za dolgove na osnovni vlogi. Zahtevek do prejšnjega družbenika zastarajo v splošnem zastar</w:t>
      </w:r>
      <w:r w:rsidR="00135997">
        <w:rPr>
          <w:rFonts w:ascii="Arial" w:hAnsi="Arial" w:cs="Arial"/>
          <w:szCs w:val="22"/>
        </w:rPr>
        <w:t>a</w:t>
      </w:r>
      <w:r w:rsidRPr="008B0EA7">
        <w:rPr>
          <w:rFonts w:ascii="Arial" w:hAnsi="Arial" w:cs="Arial"/>
          <w:szCs w:val="22"/>
        </w:rPr>
        <w:t>lnem roku.</w:t>
      </w:r>
    </w:p>
    <w:p w14:paraId="0B5F8C40" w14:textId="77777777" w:rsidR="007233E1" w:rsidRPr="008B0EA7" w:rsidRDefault="007233E1" w:rsidP="007233E1">
      <w:pPr>
        <w:spacing w:line="744" w:lineRule="atLeast"/>
        <w:jc w:val="center"/>
        <w:rPr>
          <w:rFonts w:ascii="Arial" w:hAnsi="Arial" w:cs="Arial"/>
          <w:szCs w:val="22"/>
        </w:rPr>
      </w:pPr>
      <w:r w:rsidRPr="008B0EA7">
        <w:rPr>
          <w:rFonts w:ascii="Arial" w:hAnsi="Arial" w:cs="Arial"/>
          <w:szCs w:val="22"/>
        </w:rPr>
        <w:t>11. Pravice in obveznosti družbenikov</w:t>
      </w:r>
      <w:r w:rsidRPr="008B0EA7">
        <w:rPr>
          <w:rFonts w:ascii="Arial" w:hAnsi="Arial" w:cs="Arial"/>
          <w:szCs w:val="22"/>
        </w:rPr>
        <w:br/>
        <w:t>19. člen</w:t>
      </w:r>
    </w:p>
    <w:p w14:paraId="6B943ABB" w14:textId="77777777" w:rsidR="007233E1" w:rsidRPr="008B0EA7" w:rsidRDefault="007233E1" w:rsidP="007233E1">
      <w:pPr>
        <w:rPr>
          <w:rFonts w:ascii="Arial" w:hAnsi="Arial" w:cs="Arial"/>
          <w:szCs w:val="22"/>
        </w:rPr>
      </w:pPr>
    </w:p>
    <w:p w14:paraId="309DFCB7" w14:textId="77777777" w:rsidR="007233E1" w:rsidRPr="008B0EA7" w:rsidRDefault="007233E1" w:rsidP="007233E1">
      <w:pPr>
        <w:rPr>
          <w:rFonts w:ascii="Arial" w:hAnsi="Arial" w:cs="Arial"/>
          <w:szCs w:val="22"/>
        </w:rPr>
      </w:pPr>
      <w:r w:rsidRPr="008B0EA7">
        <w:rPr>
          <w:rFonts w:ascii="Arial" w:hAnsi="Arial" w:cs="Arial"/>
          <w:szCs w:val="22"/>
        </w:rPr>
        <w:t>Družbeniki so enakopravni, odločajo pa v razmerju vložka do osnovnega kapitala.</w:t>
      </w:r>
    </w:p>
    <w:p w14:paraId="37F4B7CC" w14:textId="77777777" w:rsidR="007233E1" w:rsidRPr="008B0EA7" w:rsidRDefault="007233E1" w:rsidP="007233E1">
      <w:pPr>
        <w:rPr>
          <w:rFonts w:ascii="Arial" w:hAnsi="Arial" w:cs="Arial"/>
          <w:szCs w:val="22"/>
        </w:rPr>
      </w:pPr>
    </w:p>
    <w:p w14:paraId="423BD33E" w14:textId="77777777" w:rsidR="007233E1" w:rsidRPr="008B0EA7" w:rsidRDefault="007233E1" w:rsidP="007233E1">
      <w:pPr>
        <w:jc w:val="center"/>
        <w:rPr>
          <w:rFonts w:ascii="Arial" w:hAnsi="Arial" w:cs="Arial"/>
          <w:szCs w:val="22"/>
        </w:rPr>
      </w:pPr>
      <w:r w:rsidRPr="008B0EA7">
        <w:rPr>
          <w:rFonts w:ascii="Arial" w:hAnsi="Arial" w:cs="Arial"/>
          <w:szCs w:val="22"/>
        </w:rPr>
        <w:t>20. člen</w:t>
      </w:r>
    </w:p>
    <w:p w14:paraId="0C23CBF7" w14:textId="77777777" w:rsidR="007233E1" w:rsidRPr="008B0EA7" w:rsidRDefault="007233E1" w:rsidP="007233E1">
      <w:pPr>
        <w:rPr>
          <w:rFonts w:ascii="Arial" w:hAnsi="Arial" w:cs="Arial"/>
          <w:szCs w:val="22"/>
        </w:rPr>
      </w:pPr>
    </w:p>
    <w:p w14:paraId="54547F6C" w14:textId="77777777" w:rsidR="007233E1" w:rsidRPr="008B0EA7" w:rsidRDefault="007233E1" w:rsidP="007233E1">
      <w:pPr>
        <w:jc w:val="both"/>
        <w:rPr>
          <w:rFonts w:ascii="Arial" w:hAnsi="Arial" w:cs="Arial"/>
          <w:szCs w:val="22"/>
        </w:rPr>
      </w:pPr>
      <w:r w:rsidRPr="008B0EA7">
        <w:rPr>
          <w:rFonts w:ascii="Arial" w:hAnsi="Arial" w:cs="Arial"/>
          <w:szCs w:val="22"/>
        </w:rPr>
        <w:t>(1) Družbeniki imajo sodelovalno dolžnost, ki se odraža zlasti z medsebojnim seznanjenjem o novostih na področju tehnike in tehnologije ter trga, z vestnim in poštenim izpolnjevanjem obveznosti, s prepovedjo zlorabe pravice in špekulativnih ravnanj ter nelojalne konkurence in z varovanjem poslovne skrivnosti.</w:t>
      </w:r>
    </w:p>
    <w:p w14:paraId="48A93105" w14:textId="77777777" w:rsidR="007233E1" w:rsidRPr="008B0EA7" w:rsidRDefault="007233E1" w:rsidP="007233E1">
      <w:pPr>
        <w:spacing w:after="360"/>
        <w:jc w:val="both"/>
        <w:rPr>
          <w:rFonts w:ascii="Arial" w:hAnsi="Arial" w:cs="Arial"/>
          <w:szCs w:val="22"/>
        </w:rPr>
      </w:pPr>
      <w:r w:rsidRPr="008B0EA7">
        <w:rPr>
          <w:rFonts w:ascii="Arial" w:hAnsi="Arial" w:cs="Arial"/>
          <w:szCs w:val="22"/>
        </w:rPr>
        <w:br/>
        <w:t>(2) Kršitev obveznosti iz prvega odstavka tega člena ima lahko za posledico kritiko, v hujših primerih pa izključitev iz družbe in odškodninsko odgovornost po splošnih pravnih načelih.</w:t>
      </w:r>
    </w:p>
    <w:p w14:paraId="1DCA5E0B" w14:textId="77777777" w:rsidR="007233E1" w:rsidRPr="008B0EA7" w:rsidRDefault="007233E1" w:rsidP="007233E1">
      <w:pPr>
        <w:spacing w:after="360"/>
        <w:jc w:val="both"/>
        <w:rPr>
          <w:rFonts w:ascii="Arial" w:hAnsi="Arial" w:cs="Arial"/>
          <w:szCs w:val="22"/>
        </w:rPr>
      </w:pPr>
      <w:r w:rsidRPr="008B0EA7">
        <w:rPr>
          <w:rFonts w:ascii="Arial" w:hAnsi="Arial" w:cs="Arial"/>
          <w:szCs w:val="22"/>
        </w:rPr>
        <w:t xml:space="preserve">                                                              21. člen</w:t>
      </w:r>
    </w:p>
    <w:p w14:paraId="77867B93" w14:textId="77777777" w:rsidR="007233E1" w:rsidRPr="008B0EA7" w:rsidRDefault="007233E1" w:rsidP="007233E1">
      <w:pPr>
        <w:jc w:val="both"/>
        <w:rPr>
          <w:rFonts w:ascii="Arial" w:hAnsi="Arial" w:cs="Arial"/>
          <w:szCs w:val="22"/>
        </w:rPr>
      </w:pPr>
      <w:r w:rsidRPr="008B0EA7">
        <w:rPr>
          <w:rFonts w:ascii="Arial" w:hAnsi="Arial" w:cs="Arial"/>
          <w:szCs w:val="22"/>
        </w:rPr>
        <w:t>Vsak družbenik ima pravico do informacij o poslovanju družbe. Direktor je dolžan dati posameznemu družbeniku na ustno ali p</w:t>
      </w:r>
      <w:r w:rsidR="00135997">
        <w:rPr>
          <w:rFonts w:ascii="Arial" w:hAnsi="Arial" w:cs="Arial"/>
          <w:szCs w:val="22"/>
        </w:rPr>
        <w:t>isno zahtevo med dvema zasedanje</w:t>
      </w:r>
      <w:r w:rsidRPr="008B0EA7">
        <w:rPr>
          <w:rFonts w:ascii="Arial" w:hAnsi="Arial" w:cs="Arial"/>
          <w:szCs w:val="22"/>
        </w:rPr>
        <w:t>ma skupščine pojasnila o poslovanju družbe ter mu omogočiti vpogled v poslovne knjige in dokumentacijo.</w:t>
      </w:r>
    </w:p>
    <w:p w14:paraId="7D3F9D5A" w14:textId="77777777" w:rsidR="007233E1" w:rsidRPr="008B0EA7" w:rsidRDefault="007233E1" w:rsidP="007233E1">
      <w:pPr>
        <w:rPr>
          <w:rFonts w:ascii="Arial" w:hAnsi="Arial" w:cs="Arial"/>
          <w:szCs w:val="22"/>
        </w:rPr>
      </w:pPr>
    </w:p>
    <w:p w14:paraId="0C8475B7" w14:textId="77777777" w:rsidR="007233E1" w:rsidRPr="008B0EA7" w:rsidRDefault="007233E1" w:rsidP="007233E1">
      <w:pPr>
        <w:jc w:val="center"/>
        <w:rPr>
          <w:rFonts w:ascii="Arial" w:hAnsi="Arial" w:cs="Arial"/>
          <w:szCs w:val="22"/>
        </w:rPr>
      </w:pPr>
    </w:p>
    <w:p w14:paraId="50A4B63C" w14:textId="77777777" w:rsidR="007233E1" w:rsidRPr="008B0EA7" w:rsidRDefault="007233E1" w:rsidP="007233E1">
      <w:pPr>
        <w:jc w:val="center"/>
        <w:rPr>
          <w:rFonts w:ascii="Arial" w:hAnsi="Arial" w:cs="Arial"/>
          <w:szCs w:val="22"/>
        </w:rPr>
      </w:pPr>
      <w:r w:rsidRPr="008B0EA7">
        <w:rPr>
          <w:rFonts w:ascii="Arial" w:hAnsi="Arial" w:cs="Arial"/>
          <w:szCs w:val="22"/>
        </w:rPr>
        <w:t>22. člen</w:t>
      </w:r>
    </w:p>
    <w:p w14:paraId="59F003F2" w14:textId="77777777" w:rsidR="007233E1" w:rsidRPr="008B0EA7" w:rsidRDefault="007233E1" w:rsidP="007233E1">
      <w:pPr>
        <w:rPr>
          <w:rFonts w:ascii="Arial" w:hAnsi="Arial" w:cs="Arial"/>
          <w:szCs w:val="22"/>
        </w:rPr>
      </w:pPr>
    </w:p>
    <w:p w14:paraId="67D4472F" w14:textId="77777777" w:rsidR="007233E1" w:rsidRPr="008B0EA7" w:rsidRDefault="007233E1" w:rsidP="007233E1">
      <w:pPr>
        <w:rPr>
          <w:rFonts w:ascii="Arial" w:hAnsi="Arial" w:cs="Arial"/>
          <w:szCs w:val="22"/>
        </w:rPr>
      </w:pPr>
      <w:r w:rsidRPr="008B0EA7">
        <w:rPr>
          <w:rFonts w:ascii="Arial" w:hAnsi="Arial" w:cs="Arial"/>
          <w:szCs w:val="22"/>
        </w:rPr>
        <w:t>(1) Družba vodi knjigo družbenikov, v katero vpisuje zlasti naslednje podatke: ime in priimek, datum in kraj rojstva, poklic, prebivališče in višino vložka.</w:t>
      </w:r>
    </w:p>
    <w:p w14:paraId="55BBC1F8" w14:textId="77777777" w:rsidR="007233E1" w:rsidRPr="008B0EA7" w:rsidRDefault="007233E1" w:rsidP="007233E1">
      <w:pPr>
        <w:jc w:val="both"/>
        <w:rPr>
          <w:rFonts w:ascii="Arial" w:hAnsi="Arial" w:cs="Arial"/>
          <w:szCs w:val="22"/>
        </w:rPr>
      </w:pPr>
    </w:p>
    <w:p w14:paraId="1F0D3684" w14:textId="77777777" w:rsidR="007233E1" w:rsidRPr="008B0EA7" w:rsidRDefault="007233E1" w:rsidP="007233E1">
      <w:pPr>
        <w:jc w:val="both"/>
        <w:rPr>
          <w:rFonts w:ascii="Arial" w:hAnsi="Arial" w:cs="Arial"/>
          <w:szCs w:val="22"/>
        </w:rPr>
      </w:pPr>
      <w:r w:rsidRPr="008B0EA7">
        <w:rPr>
          <w:rFonts w:ascii="Arial" w:hAnsi="Arial" w:cs="Arial"/>
          <w:szCs w:val="22"/>
        </w:rPr>
        <w:t>(2) Za vsakega družbenika se vodi poseben konto, v katerega se vpisujejo relevantni podatki o vložku, naknadnih vlaganjih, posojilih, ki jih daje družbenik ali jih prejme od družbe, izplačila dobička in s tem v zvezi morebitne akontacije, morebitne nagrade za opravljeno delo in druge podatke, ki opredeljujejo družbenikov materialni položaj.</w:t>
      </w:r>
    </w:p>
    <w:p w14:paraId="58F11D40" w14:textId="77777777" w:rsidR="007233E1" w:rsidRPr="008B0EA7" w:rsidRDefault="007233E1" w:rsidP="007233E1">
      <w:pPr>
        <w:rPr>
          <w:rFonts w:ascii="Arial" w:hAnsi="Arial" w:cs="Arial"/>
          <w:szCs w:val="22"/>
        </w:rPr>
      </w:pPr>
    </w:p>
    <w:p w14:paraId="34FBFC0A" w14:textId="77777777" w:rsidR="007233E1" w:rsidRPr="008B0EA7" w:rsidRDefault="007233E1" w:rsidP="007233E1">
      <w:pPr>
        <w:rPr>
          <w:rFonts w:ascii="Arial" w:hAnsi="Arial" w:cs="Arial"/>
          <w:szCs w:val="22"/>
        </w:rPr>
      </w:pPr>
      <w:r w:rsidRPr="008B0EA7">
        <w:rPr>
          <w:rFonts w:ascii="Arial" w:hAnsi="Arial" w:cs="Arial"/>
          <w:szCs w:val="22"/>
        </w:rPr>
        <w:t>(3) Vsak družbenik lahko zahteva vpogled v knjigo družbenikov in konto ter vloži zahtevek za popravek morebitnih napačnih vpisov.</w:t>
      </w:r>
    </w:p>
    <w:p w14:paraId="4200D2AA" w14:textId="77777777" w:rsidR="007233E1" w:rsidRPr="008B0EA7" w:rsidRDefault="007233E1" w:rsidP="007233E1">
      <w:pPr>
        <w:rPr>
          <w:rFonts w:ascii="Arial" w:hAnsi="Arial" w:cs="Arial"/>
          <w:szCs w:val="22"/>
        </w:rPr>
      </w:pPr>
    </w:p>
    <w:p w14:paraId="349EA517" w14:textId="77777777" w:rsidR="007233E1" w:rsidRPr="008B0EA7" w:rsidRDefault="007233E1" w:rsidP="007233E1">
      <w:pPr>
        <w:spacing w:line="480" w:lineRule="auto"/>
        <w:jc w:val="center"/>
        <w:rPr>
          <w:rFonts w:ascii="Arial" w:hAnsi="Arial" w:cs="Arial"/>
          <w:szCs w:val="22"/>
        </w:rPr>
      </w:pPr>
      <w:r w:rsidRPr="008B0EA7">
        <w:rPr>
          <w:rFonts w:ascii="Arial" w:hAnsi="Arial" w:cs="Arial"/>
          <w:szCs w:val="22"/>
        </w:rPr>
        <w:br w:type="page"/>
      </w:r>
      <w:r w:rsidRPr="008B0EA7">
        <w:rPr>
          <w:rFonts w:ascii="Arial" w:hAnsi="Arial" w:cs="Arial"/>
          <w:b/>
          <w:szCs w:val="22"/>
        </w:rPr>
        <w:lastRenderedPageBreak/>
        <w:t>III. Organi družbe</w:t>
      </w:r>
      <w:r w:rsidRPr="008B0EA7">
        <w:rPr>
          <w:rFonts w:ascii="Arial" w:hAnsi="Arial" w:cs="Arial"/>
          <w:b/>
          <w:szCs w:val="22"/>
        </w:rPr>
        <w:br/>
        <w:t>a) Skupščina</w:t>
      </w:r>
      <w:r w:rsidRPr="008B0EA7">
        <w:rPr>
          <w:rFonts w:ascii="Arial" w:hAnsi="Arial" w:cs="Arial"/>
          <w:szCs w:val="22"/>
        </w:rPr>
        <w:br/>
        <w:t>23. člen</w:t>
      </w:r>
    </w:p>
    <w:p w14:paraId="45303B52" w14:textId="77777777" w:rsidR="007233E1" w:rsidRPr="008B0EA7" w:rsidRDefault="007233E1" w:rsidP="007233E1">
      <w:pPr>
        <w:jc w:val="both"/>
        <w:rPr>
          <w:rFonts w:ascii="Arial" w:hAnsi="Arial" w:cs="Arial"/>
          <w:szCs w:val="22"/>
        </w:rPr>
      </w:pPr>
      <w:r w:rsidRPr="008B0EA7">
        <w:rPr>
          <w:rFonts w:ascii="Arial" w:hAnsi="Arial" w:cs="Arial"/>
          <w:szCs w:val="22"/>
        </w:rPr>
        <w:t>(1) Sklepi družbenikov in druge odločitve, za katere je skupščina pristojna, se sprejemajo na sejah skupščine, ki se jih udeležijo vsi družbeniki ali njihovi pooblaščenci, ki pa morajo imeti pisno overjeno pooblastilo. Sklepi se lahko sprejmejo na skupščini, če pa so predlogi poslani vnaprej, lahko tudi pisno ali prek sodobnih komunikacijskih sredstev.</w:t>
      </w:r>
    </w:p>
    <w:p w14:paraId="66609C11" w14:textId="77777777" w:rsidR="007233E1" w:rsidRPr="008B0EA7" w:rsidRDefault="007233E1" w:rsidP="007233E1">
      <w:pPr>
        <w:rPr>
          <w:rFonts w:ascii="Arial" w:hAnsi="Arial" w:cs="Arial"/>
          <w:szCs w:val="22"/>
        </w:rPr>
      </w:pPr>
      <w:r w:rsidRPr="008B0EA7">
        <w:rPr>
          <w:rFonts w:ascii="Arial" w:hAnsi="Arial" w:cs="Arial"/>
          <w:szCs w:val="22"/>
        </w:rPr>
        <w:br/>
        <w:t>(2) Sklepi se sprejemajo z navadno večino glasov, če ni z zakonom, ustanovitveno pogodbo ali s splošnim aktom družbe določena kvalificirana večina.</w:t>
      </w:r>
    </w:p>
    <w:p w14:paraId="23502BDE" w14:textId="77777777" w:rsidR="007233E1" w:rsidRPr="008B0EA7" w:rsidRDefault="007233E1" w:rsidP="007233E1">
      <w:pPr>
        <w:tabs>
          <w:tab w:val="left" w:leader="underscore" w:pos="2376"/>
        </w:tabs>
        <w:spacing w:after="324"/>
        <w:jc w:val="both"/>
        <w:rPr>
          <w:rFonts w:ascii="Arial" w:hAnsi="Arial" w:cs="Arial"/>
          <w:szCs w:val="22"/>
        </w:rPr>
      </w:pPr>
    </w:p>
    <w:p w14:paraId="55AFA882" w14:textId="77777777" w:rsidR="007233E1" w:rsidRPr="008B0EA7" w:rsidRDefault="007233E1" w:rsidP="007233E1">
      <w:pPr>
        <w:tabs>
          <w:tab w:val="left" w:leader="underscore" w:pos="2376"/>
        </w:tabs>
        <w:spacing w:after="324"/>
        <w:jc w:val="both"/>
        <w:rPr>
          <w:rFonts w:ascii="Arial" w:hAnsi="Arial" w:cs="Arial"/>
          <w:szCs w:val="22"/>
        </w:rPr>
      </w:pPr>
      <w:r w:rsidRPr="008B0EA7">
        <w:rPr>
          <w:rFonts w:ascii="Arial" w:hAnsi="Arial" w:cs="Arial"/>
          <w:szCs w:val="22"/>
        </w:rPr>
        <w:t>(3) Z dvotretjinsko večino glasov se sprejemajo naslednje odločitve: sprememba ali dopolnitev ustanovitvene pogodbene in statuta; povečanje ali znižanje osnovnega kapitala; odločitev o dodatnih materialnih obveznostih družbenikov; o nabavi, prodaji ali obremenitvi nepremičnin; o investiciji in najemu posojila ali kredita, ki presega 60 % osnovnega kapitala; o perspektivnem in letnem programu dela (planu poslovanja); o izključitvi in pristopu družbenikov; o letnem računovodskem izkazu in delitvi dobička, ter v drugih primerih, če tako določa ustanovitvena pogodba ali splošen akt družbe.</w:t>
      </w:r>
    </w:p>
    <w:p w14:paraId="4EE05A4B" w14:textId="77777777" w:rsidR="007233E1" w:rsidRPr="008B0EA7" w:rsidRDefault="007233E1" w:rsidP="007233E1">
      <w:pPr>
        <w:spacing w:line="456" w:lineRule="atLeast"/>
        <w:jc w:val="center"/>
        <w:rPr>
          <w:rFonts w:ascii="Arial" w:hAnsi="Arial" w:cs="Arial"/>
          <w:szCs w:val="22"/>
        </w:rPr>
      </w:pPr>
      <w:r w:rsidRPr="008B0EA7">
        <w:rPr>
          <w:rFonts w:ascii="Arial" w:hAnsi="Arial" w:cs="Arial"/>
          <w:szCs w:val="22"/>
        </w:rPr>
        <w:t>24. člen</w:t>
      </w:r>
    </w:p>
    <w:p w14:paraId="0FF4CBA3" w14:textId="77777777" w:rsidR="007233E1" w:rsidRPr="008B0EA7" w:rsidRDefault="007233E1" w:rsidP="007233E1">
      <w:pPr>
        <w:rPr>
          <w:rFonts w:ascii="Arial" w:hAnsi="Arial" w:cs="Arial"/>
          <w:szCs w:val="22"/>
        </w:rPr>
      </w:pPr>
    </w:p>
    <w:p w14:paraId="3D34DE44" w14:textId="77777777" w:rsidR="007233E1" w:rsidRPr="008B0EA7" w:rsidRDefault="007233E1" w:rsidP="007233E1">
      <w:pPr>
        <w:jc w:val="both"/>
        <w:rPr>
          <w:rFonts w:ascii="Arial" w:hAnsi="Arial" w:cs="Arial"/>
          <w:szCs w:val="22"/>
        </w:rPr>
      </w:pPr>
      <w:r w:rsidRPr="008B0EA7">
        <w:rPr>
          <w:rFonts w:ascii="Arial" w:hAnsi="Arial" w:cs="Arial"/>
          <w:szCs w:val="22"/>
        </w:rPr>
        <w:t>(1) Skupščina družbe se sklicuje s pisnim vabilom, ki mora biti družbenikom vročeno najmanj 14 dni pred zasedanjem skupščine. V vabilu mora biti določen dnevni red ter predlog odločitev, ki jih predlaga direktor ali drugi organi družbe.</w:t>
      </w:r>
    </w:p>
    <w:p w14:paraId="303FBD6E" w14:textId="77777777" w:rsidR="007233E1" w:rsidRPr="008B0EA7" w:rsidRDefault="007233E1" w:rsidP="007233E1">
      <w:pPr>
        <w:rPr>
          <w:rFonts w:ascii="Arial" w:hAnsi="Arial" w:cs="Arial"/>
          <w:szCs w:val="22"/>
        </w:rPr>
      </w:pPr>
      <w:r w:rsidRPr="008B0EA7">
        <w:rPr>
          <w:rFonts w:ascii="Arial" w:hAnsi="Arial" w:cs="Arial"/>
          <w:szCs w:val="22"/>
        </w:rPr>
        <w:br/>
        <w:t>(2) Skupščino lahko skliče poslovodstvo, nadzorni svet in manjšina družbenikov, ki predstavljajo najmanj desetino osnovnega kapitala.</w:t>
      </w:r>
    </w:p>
    <w:p w14:paraId="1852FFED" w14:textId="77777777" w:rsidR="007233E1" w:rsidRPr="008B0EA7" w:rsidRDefault="007233E1" w:rsidP="007233E1">
      <w:pPr>
        <w:jc w:val="both"/>
        <w:rPr>
          <w:rFonts w:ascii="Arial" w:hAnsi="Arial" w:cs="Arial"/>
          <w:szCs w:val="22"/>
        </w:rPr>
      </w:pPr>
      <w:r w:rsidRPr="008B0EA7">
        <w:rPr>
          <w:rFonts w:ascii="Arial" w:hAnsi="Arial" w:cs="Arial"/>
          <w:szCs w:val="22"/>
        </w:rPr>
        <w:br/>
        <w:t>(3) Če so na dnevnem redu vprašanja iz zadnjega odstavka 10. člena te pogodbe, mora sklicatelj dnevnemu redu priložiti predlog odločitve z obrazložitvijo. Če daje predlog poslovodni orga</w:t>
      </w:r>
      <w:r w:rsidR="00135997">
        <w:rPr>
          <w:rFonts w:ascii="Arial" w:hAnsi="Arial" w:cs="Arial"/>
          <w:szCs w:val="22"/>
        </w:rPr>
        <w:t>n, poda mnenje o predlogu nadzorn</w:t>
      </w:r>
      <w:r w:rsidRPr="008B0EA7">
        <w:rPr>
          <w:rFonts w:ascii="Arial" w:hAnsi="Arial" w:cs="Arial"/>
          <w:szCs w:val="22"/>
        </w:rPr>
        <w:t xml:space="preserve">i svet, če se materija nanaša na zakonitost poslovanja in vprašanja izgub oziroma </w:t>
      </w:r>
      <w:proofErr w:type="spellStart"/>
      <w:r w:rsidRPr="008B0EA7">
        <w:rPr>
          <w:rFonts w:ascii="Arial" w:hAnsi="Arial" w:cs="Arial"/>
          <w:szCs w:val="22"/>
        </w:rPr>
        <w:t>podkapitalizacije</w:t>
      </w:r>
      <w:proofErr w:type="spellEnd"/>
      <w:r w:rsidRPr="008B0EA7">
        <w:rPr>
          <w:rFonts w:ascii="Arial" w:hAnsi="Arial" w:cs="Arial"/>
          <w:szCs w:val="22"/>
        </w:rPr>
        <w:t>. Če daje predlog nadzorni svet, mora o njem podati mnenje poslovodstvo.</w:t>
      </w:r>
    </w:p>
    <w:p w14:paraId="4330EE34" w14:textId="77777777" w:rsidR="007233E1" w:rsidRPr="008B0EA7" w:rsidRDefault="007233E1" w:rsidP="007233E1">
      <w:pPr>
        <w:jc w:val="both"/>
        <w:rPr>
          <w:rFonts w:ascii="Arial" w:hAnsi="Arial" w:cs="Arial"/>
          <w:szCs w:val="22"/>
        </w:rPr>
      </w:pPr>
    </w:p>
    <w:p w14:paraId="472F2931" w14:textId="77777777" w:rsidR="007233E1" w:rsidRPr="008B0EA7" w:rsidRDefault="007233E1" w:rsidP="007233E1">
      <w:pPr>
        <w:jc w:val="both"/>
        <w:rPr>
          <w:rFonts w:ascii="Arial" w:hAnsi="Arial" w:cs="Arial"/>
          <w:szCs w:val="22"/>
        </w:rPr>
      </w:pPr>
      <w:r w:rsidRPr="008B0EA7">
        <w:rPr>
          <w:rFonts w:ascii="Arial" w:hAnsi="Arial" w:cs="Arial"/>
          <w:szCs w:val="22"/>
        </w:rPr>
        <w:t>(4) Skupščina se sklicuje redno ob letnem računovodskem izkazu, ki se mu prilaga poslovno poročilo in predlog o delitvi dobička. To gradivo pripravi poslo</w:t>
      </w:r>
      <w:r w:rsidRPr="008B0EA7">
        <w:rPr>
          <w:rFonts w:ascii="Arial" w:hAnsi="Arial" w:cs="Arial"/>
          <w:szCs w:val="22"/>
        </w:rPr>
        <w:softHyphen/>
        <w:t>vodstvo, o njem podasta stališče tudi nadzorni svet, lahko pa tudi revizijska služ</w:t>
      </w:r>
      <w:r w:rsidRPr="008B0EA7">
        <w:rPr>
          <w:rFonts w:ascii="Arial" w:hAnsi="Arial" w:cs="Arial"/>
          <w:szCs w:val="22"/>
        </w:rPr>
        <w:softHyphen/>
        <w:t>ba, če je tako odločila skupščina družbe.</w:t>
      </w:r>
    </w:p>
    <w:p w14:paraId="774C10A4" w14:textId="77777777" w:rsidR="007233E1" w:rsidRPr="008B0EA7" w:rsidRDefault="007233E1" w:rsidP="007233E1">
      <w:pPr>
        <w:jc w:val="both"/>
        <w:rPr>
          <w:rFonts w:ascii="Arial" w:hAnsi="Arial" w:cs="Arial"/>
          <w:szCs w:val="22"/>
        </w:rPr>
      </w:pPr>
    </w:p>
    <w:p w14:paraId="3C276D99" w14:textId="77777777" w:rsidR="007233E1" w:rsidRPr="008B0EA7" w:rsidRDefault="007233E1" w:rsidP="007233E1">
      <w:pPr>
        <w:jc w:val="both"/>
        <w:rPr>
          <w:rFonts w:ascii="Arial" w:hAnsi="Arial" w:cs="Arial"/>
          <w:szCs w:val="22"/>
        </w:rPr>
      </w:pPr>
      <w:r w:rsidRPr="008B0EA7">
        <w:rPr>
          <w:rFonts w:ascii="Arial" w:hAnsi="Arial" w:cs="Arial"/>
          <w:szCs w:val="22"/>
        </w:rPr>
        <w:t>(5) Vsak družbenik ima pravico pisno sporočiti svoje stališče ali ga ustno izraziti na seji skupščine. Če pisno sporoči, da se s predlogom strinja, se šteje, da je o predlogu glasoval. Če družbenik izraža pomisleke o predlogu ali poročilu, morajo nanje odgovoriti pristojni organi.</w:t>
      </w:r>
    </w:p>
    <w:p w14:paraId="4FA45089" w14:textId="77777777" w:rsidR="007233E1" w:rsidRPr="008B0EA7" w:rsidRDefault="007233E1" w:rsidP="007233E1">
      <w:pPr>
        <w:rPr>
          <w:rFonts w:ascii="Arial" w:hAnsi="Arial" w:cs="Arial"/>
          <w:szCs w:val="22"/>
        </w:rPr>
      </w:pPr>
    </w:p>
    <w:p w14:paraId="6DB27C52" w14:textId="77777777" w:rsidR="00135997" w:rsidRDefault="00135997" w:rsidP="007233E1">
      <w:pPr>
        <w:jc w:val="center"/>
        <w:rPr>
          <w:rFonts w:ascii="Arial" w:hAnsi="Arial" w:cs="Arial"/>
          <w:szCs w:val="22"/>
        </w:rPr>
      </w:pPr>
    </w:p>
    <w:p w14:paraId="73584CD9" w14:textId="77777777" w:rsidR="00135997" w:rsidRDefault="00135997" w:rsidP="007233E1">
      <w:pPr>
        <w:jc w:val="center"/>
        <w:rPr>
          <w:rFonts w:ascii="Arial" w:hAnsi="Arial" w:cs="Arial"/>
          <w:szCs w:val="22"/>
        </w:rPr>
      </w:pPr>
    </w:p>
    <w:p w14:paraId="1D8912CD" w14:textId="77777777" w:rsidR="00135997" w:rsidRDefault="00135997" w:rsidP="007233E1">
      <w:pPr>
        <w:jc w:val="center"/>
        <w:rPr>
          <w:rFonts w:ascii="Arial" w:hAnsi="Arial" w:cs="Arial"/>
          <w:szCs w:val="22"/>
        </w:rPr>
      </w:pPr>
    </w:p>
    <w:p w14:paraId="2EA30097" w14:textId="77777777" w:rsidR="007233E1" w:rsidRPr="008B0EA7" w:rsidRDefault="007233E1" w:rsidP="007233E1">
      <w:pPr>
        <w:jc w:val="center"/>
        <w:rPr>
          <w:rFonts w:ascii="Arial" w:hAnsi="Arial" w:cs="Arial"/>
          <w:szCs w:val="22"/>
        </w:rPr>
      </w:pPr>
      <w:r w:rsidRPr="008B0EA7">
        <w:rPr>
          <w:rFonts w:ascii="Arial" w:hAnsi="Arial" w:cs="Arial"/>
          <w:szCs w:val="22"/>
        </w:rPr>
        <w:t>25. člen</w:t>
      </w:r>
    </w:p>
    <w:p w14:paraId="3E5A6A96" w14:textId="77777777" w:rsidR="007233E1" w:rsidRPr="008B0EA7" w:rsidRDefault="007233E1" w:rsidP="007233E1">
      <w:pPr>
        <w:rPr>
          <w:rFonts w:ascii="Arial" w:hAnsi="Arial" w:cs="Arial"/>
          <w:szCs w:val="22"/>
        </w:rPr>
      </w:pPr>
    </w:p>
    <w:p w14:paraId="2DB7CC24" w14:textId="77777777" w:rsidR="007233E1" w:rsidRPr="008B0EA7" w:rsidRDefault="007233E1" w:rsidP="007233E1">
      <w:pPr>
        <w:jc w:val="both"/>
        <w:rPr>
          <w:rFonts w:ascii="Arial" w:hAnsi="Arial" w:cs="Arial"/>
          <w:szCs w:val="22"/>
        </w:rPr>
      </w:pPr>
      <w:r w:rsidRPr="008B0EA7">
        <w:rPr>
          <w:rFonts w:ascii="Arial" w:hAnsi="Arial" w:cs="Arial"/>
          <w:szCs w:val="22"/>
        </w:rPr>
        <w:t>Direktor ali nadzorni svet sta dolžna sklicati izredno skupščino, če so močno prizadeti interesi družbe, posebej še, ko bi se zmanjšal osnovni kapital, pokazala izguba ali bile sicer navzoče negativne tendence v rezultatih družbe.</w:t>
      </w:r>
    </w:p>
    <w:p w14:paraId="7F1F5E23" w14:textId="77777777" w:rsidR="007233E1" w:rsidRPr="008B0EA7" w:rsidRDefault="007233E1" w:rsidP="007233E1">
      <w:pPr>
        <w:rPr>
          <w:rFonts w:ascii="Arial" w:hAnsi="Arial" w:cs="Arial"/>
          <w:szCs w:val="22"/>
        </w:rPr>
      </w:pPr>
    </w:p>
    <w:p w14:paraId="716B557B" w14:textId="77777777" w:rsidR="007233E1" w:rsidRPr="008B0EA7" w:rsidRDefault="007233E1" w:rsidP="007233E1">
      <w:pPr>
        <w:jc w:val="center"/>
        <w:rPr>
          <w:rFonts w:ascii="Arial" w:hAnsi="Arial" w:cs="Arial"/>
          <w:szCs w:val="22"/>
        </w:rPr>
      </w:pPr>
      <w:r w:rsidRPr="008B0EA7">
        <w:rPr>
          <w:rFonts w:ascii="Arial" w:hAnsi="Arial" w:cs="Arial"/>
          <w:szCs w:val="22"/>
        </w:rPr>
        <w:t>26. člen</w:t>
      </w:r>
    </w:p>
    <w:p w14:paraId="3DBB37C2" w14:textId="77777777" w:rsidR="007233E1" w:rsidRPr="008B0EA7" w:rsidRDefault="007233E1" w:rsidP="007233E1">
      <w:pPr>
        <w:rPr>
          <w:rFonts w:ascii="Arial" w:hAnsi="Arial" w:cs="Arial"/>
          <w:szCs w:val="22"/>
        </w:rPr>
      </w:pPr>
    </w:p>
    <w:p w14:paraId="5256F2DB" w14:textId="77777777" w:rsidR="007233E1" w:rsidRPr="008B0EA7" w:rsidRDefault="007233E1" w:rsidP="007233E1">
      <w:pPr>
        <w:jc w:val="both"/>
        <w:rPr>
          <w:rFonts w:ascii="Arial" w:hAnsi="Arial" w:cs="Arial"/>
          <w:szCs w:val="22"/>
        </w:rPr>
      </w:pPr>
      <w:r w:rsidRPr="008B0EA7">
        <w:rPr>
          <w:rFonts w:ascii="Arial" w:hAnsi="Arial" w:cs="Arial"/>
          <w:szCs w:val="22"/>
        </w:rPr>
        <w:t>Skupščina sprejema oziroma spreminja in dopolnjuje pogodbo in splošne akte družbe; razvojne in poslovne ter delovne programe; oblikuje poslovno politiko; odloča o delitvi in uporabi dobička in o kritju izgub; odloča o statusnih spremembah; o zvišanju ali znižanju osnovne glavnice in o dodatnih materialnih obveznosti družbenikov; ter o drugih zadevah, ki jih določajo splošni akti družbe.</w:t>
      </w:r>
    </w:p>
    <w:p w14:paraId="6CAF8C2E" w14:textId="77777777" w:rsidR="007233E1" w:rsidRPr="008B0EA7" w:rsidRDefault="007233E1" w:rsidP="007233E1">
      <w:pPr>
        <w:rPr>
          <w:rFonts w:ascii="Arial" w:hAnsi="Arial" w:cs="Arial"/>
          <w:szCs w:val="22"/>
        </w:rPr>
      </w:pPr>
    </w:p>
    <w:p w14:paraId="25A1ABA3" w14:textId="77777777" w:rsidR="007233E1" w:rsidRPr="008B0EA7" w:rsidRDefault="007233E1" w:rsidP="007233E1">
      <w:pPr>
        <w:jc w:val="center"/>
        <w:rPr>
          <w:rFonts w:ascii="Arial" w:hAnsi="Arial" w:cs="Arial"/>
          <w:szCs w:val="22"/>
        </w:rPr>
      </w:pPr>
      <w:r w:rsidRPr="008B0EA7">
        <w:rPr>
          <w:rFonts w:ascii="Arial" w:hAnsi="Arial" w:cs="Arial"/>
          <w:szCs w:val="22"/>
        </w:rPr>
        <w:t>27. člen</w:t>
      </w:r>
    </w:p>
    <w:p w14:paraId="4642477C" w14:textId="77777777" w:rsidR="007233E1" w:rsidRPr="008B0EA7" w:rsidRDefault="007233E1" w:rsidP="007233E1">
      <w:pPr>
        <w:rPr>
          <w:rFonts w:ascii="Arial" w:hAnsi="Arial" w:cs="Arial"/>
          <w:szCs w:val="22"/>
        </w:rPr>
      </w:pPr>
    </w:p>
    <w:p w14:paraId="77BD2D85" w14:textId="77777777" w:rsidR="007233E1" w:rsidRPr="008B0EA7" w:rsidRDefault="007233E1" w:rsidP="007233E1">
      <w:pPr>
        <w:jc w:val="both"/>
        <w:rPr>
          <w:rFonts w:ascii="Arial" w:hAnsi="Arial" w:cs="Arial"/>
          <w:szCs w:val="22"/>
        </w:rPr>
      </w:pPr>
      <w:r w:rsidRPr="008B0EA7">
        <w:rPr>
          <w:rFonts w:ascii="Arial" w:hAnsi="Arial" w:cs="Arial"/>
          <w:szCs w:val="22"/>
        </w:rPr>
        <w:t>(1) Kadar se odloča o obremenitvi ali oprostitvi določenega družbenika, o sklepanju pravnih poslov z njim, o uveljavljanju odgovornosti zoper njega, ta ni</w:t>
      </w:r>
      <w:r w:rsidRPr="008B0EA7">
        <w:rPr>
          <w:rFonts w:ascii="Arial" w:hAnsi="Arial" w:cs="Arial"/>
          <w:szCs w:val="22"/>
        </w:rPr>
        <w:softHyphen/>
        <w:t>ma glasova</w:t>
      </w:r>
      <w:r w:rsidR="00135997">
        <w:rPr>
          <w:rFonts w:ascii="Arial" w:hAnsi="Arial" w:cs="Arial"/>
          <w:szCs w:val="22"/>
        </w:rPr>
        <w:t>l</w:t>
      </w:r>
      <w:r w:rsidRPr="008B0EA7">
        <w:rPr>
          <w:rFonts w:ascii="Arial" w:hAnsi="Arial" w:cs="Arial"/>
          <w:szCs w:val="22"/>
        </w:rPr>
        <w:t>ne pravice.</w:t>
      </w:r>
    </w:p>
    <w:p w14:paraId="2F88407A" w14:textId="77777777" w:rsidR="007233E1" w:rsidRPr="008B0EA7" w:rsidRDefault="007233E1" w:rsidP="007233E1">
      <w:pPr>
        <w:spacing w:after="360"/>
        <w:rPr>
          <w:rFonts w:ascii="Arial" w:hAnsi="Arial" w:cs="Arial"/>
          <w:szCs w:val="22"/>
        </w:rPr>
      </w:pPr>
    </w:p>
    <w:p w14:paraId="191E5739" w14:textId="77777777" w:rsidR="007233E1" w:rsidRPr="008B0EA7" w:rsidRDefault="007233E1" w:rsidP="007233E1">
      <w:pPr>
        <w:spacing w:after="360"/>
        <w:rPr>
          <w:rFonts w:ascii="Arial" w:hAnsi="Arial" w:cs="Arial"/>
          <w:szCs w:val="22"/>
        </w:rPr>
      </w:pPr>
      <w:r w:rsidRPr="008B0EA7">
        <w:rPr>
          <w:rFonts w:ascii="Arial" w:hAnsi="Arial" w:cs="Arial"/>
          <w:szCs w:val="22"/>
        </w:rPr>
        <w:t>(2) Posamezen družbenik lahko prepusti glasovanje drugemu družbeniku, razen v primerih iz prejšnjega odstavka. Pooblastilo mora biti pisno.</w:t>
      </w:r>
    </w:p>
    <w:p w14:paraId="3C04E373" w14:textId="77777777" w:rsidR="007233E1" w:rsidRPr="008B0EA7" w:rsidRDefault="007233E1" w:rsidP="007233E1">
      <w:pPr>
        <w:rPr>
          <w:rFonts w:ascii="Arial" w:hAnsi="Arial" w:cs="Arial"/>
          <w:szCs w:val="22"/>
        </w:rPr>
      </w:pPr>
      <w:r w:rsidRPr="008B0EA7">
        <w:rPr>
          <w:rFonts w:ascii="Arial" w:hAnsi="Arial" w:cs="Arial"/>
          <w:i/>
          <w:iCs/>
          <w:szCs w:val="22"/>
        </w:rPr>
        <w:t xml:space="preserve">- </w:t>
      </w:r>
      <w:r w:rsidRPr="008B0EA7">
        <w:rPr>
          <w:rFonts w:ascii="Arial" w:hAnsi="Arial" w:cs="Arial"/>
          <w:szCs w:val="22"/>
        </w:rPr>
        <w:t>daje navodila in smernice za delo direktorja oziroma članom poslovodne</w:t>
      </w:r>
    </w:p>
    <w:p w14:paraId="22968008" w14:textId="77777777" w:rsidR="007233E1" w:rsidRPr="008B0EA7" w:rsidRDefault="007233E1" w:rsidP="007233E1">
      <w:pPr>
        <w:rPr>
          <w:rFonts w:ascii="Arial" w:hAnsi="Arial" w:cs="Arial"/>
          <w:szCs w:val="22"/>
        </w:rPr>
      </w:pPr>
      <w:r w:rsidRPr="008B0EA7">
        <w:rPr>
          <w:rFonts w:ascii="Arial" w:hAnsi="Arial" w:cs="Arial"/>
          <w:szCs w:val="22"/>
        </w:rPr>
        <w:t>ga organa in drugim vodilnim delavcem;</w:t>
      </w:r>
    </w:p>
    <w:p w14:paraId="02BA70CD" w14:textId="77777777" w:rsidR="007233E1" w:rsidRPr="008B0EA7" w:rsidRDefault="007233E1" w:rsidP="007233E1">
      <w:pPr>
        <w:rPr>
          <w:rFonts w:ascii="Arial" w:hAnsi="Arial" w:cs="Arial"/>
          <w:szCs w:val="22"/>
        </w:rPr>
      </w:pPr>
      <w:r w:rsidRPr="008B0EA7">
        <w:rPr>
          <w:rFonts w:ascii="Arial" w:hAnsi="Arial" w:cs="Arial"/>
          <w:szCs w:val="22"/>
        </w:rPr>
        <w:br/>
        <w:t>- skrbi za redno in pravočasno sestavljanje letnega računovodskega izkaza; - spremlja rentabilnost družbe, njena gospodarska gibanja in položaj na</w:t>
      </w:r>
    </w:p>
    <w:p w14:paraId="45861D4C" w14:textId="77777777" w:rsidR="007233E1" w:rsidRPr="008B0EA7" w:rsidRDefault="007233E1" w:rsidP="007233E1">
      <w:pPr>
        <w:rPr>
          <w:rFonts w:ascii="Arial" w:hAnsi="Arial" w:cs="Arial"/>
          <w:szCs w:val="22"/>
        </w:rPr>
      </w:pPr>
      <w:r w:rsidRPr="008B0EA7">
        <w:rPr>
          <w:rFonts w:ascii="Arial" w:hAnsi="Arial" w:cs="Arial"/>
          <w:szCs w:val="22"/>
        </w:rPr>
        <w:t>trgu ter analizira vsa druga stanja, ki so pomembna za materialni položaj družbe.</w:t>
      </w:r>
      <w:r w:rsidRPr="008B0EA7">
        <w:rPr>
          <w:rFonts w:ascii="Arial" w:hAnsi="Arial" w:cs="Arial"/>
          <w:szCs w:val="22"/>
        </w:rPr>
        <w:br/>
      </w:r>
      <w:r w:rsidRPr="008B0EA7">
        <w:rPr>
          <w:rFonts w:ascii="Arial" w:hAnsi="Arial" w:cs="Arial"/>
          <w:szCs w:val="22"/>
        </w:rPr>
        <w:br/>
        <w:t xml:space="preserve">                                                           28. člen</w:t>
      </w:r>
    </w:p>
    <w:p w14:paraId="451EC8A0" w14:textId="77777777" w:rsidR="007233E1" w:rsidRPr="008B0EA7" w:rsidRDefault="007233E1" w:rsidP="007233E1">
      <w:pPr>
        <w:rPr>
          <w:rFonts w:ascii="Arial" w:hAnsi="Arial" w:cs="Arial"/>
          <w:szCs w:val="22"/>
        </w:rPr>
      </w:pPr>
    </w:p>
    <w:p w14:paraId="49036EB4" w14:textId="77777777" w:rsidR="007233E1" w:rsidRPr="008B0EA7" w:rsidRDefault="007233E1" w:rsidP="007233E1">
      <w:pPr>
        <w:jc w:val="both"/>
        <w:rPr>
          <w:rFonts w:ascii="Arial" w:hAnsi="Arial" w:cs="Arial"/>
          <w:szCs w:val="22"/>
        </w:rPr>
      </w:pPr>
      <w:r w:rsidRPr="008B0EA7">
        <w:rPr>
          <w:rFonts w:ascii="Arial" w:hAnsi="Arial" w:cs="Arial"/>
          <w:szCs w:val="22"/>
        </w:rPr>
        <w:t>Manjšina družbenikov, katerih vložki pomenijo najmanj desetino osnovnega kapitala, imajo pravico zahtevati sklic skupščine s tem, da morajo predlagati dnevni red in predloge odločitev. Enako število družbenikov lahko tudi predlaga odložitev sklica skupščine, pri čemer morajo navesti razloge, predvsem iz razloga, da morajo pridobiti strokovna mnenja o predlogih, ker imajo glede njih pomisleke.</w:t>
      </w:r>
    </w:p>
    <w:p w14:paraId="23BABB4C" w14:textId="77777777" w:rsidR="007233E1" w:rsidRPr="008B0EA7" w:rsidRDefault="007233E1" w:rsidP="007233E1">
      <w:pPr>
        <w:rPr>
          <w:rFonts w:ascii="Arial" w:hAnsi="Arial" w:cs="Arial"/>
          <w:szCs w:val="22"/>
        </w:rPr>
      </w:pPr>
    </w:p>
    <w:p w14:paraId="4DB00629" w14:textId="77777777" w:rsidR="007233E1" w:rsidRPr="008B0EA7" w:rsidRDefault="007233E1" w:rsidP="007233E1">
      <w:pPr>
        <w:jc w:val="center"/>
        <w:rPr>
          <w:rFonts w:ascii="Arial" w:hAnsi="Arial" w:cs="Arial"/>
          <w:szCs w:val="22"/>
        </w:rPr>
      </w:pPr>
      <w:r w:rsidRPr="008B0EA7">
        <w:rPr>
          <w:rFonts w:ascii="Arial" w:hAnsi="Arial" w:cs="Arial"/>
          <w:szCs w:val="22"/>
        </w:rPr>
        <w:t>29. člen</w:t>
      </w:r>
    </w:p>
    <w:p w14:paraId="74E92B88" w14:textId="77777777" w:rsidR="007233E1" w:rsidRPr="008B0EA7" w:rsidRDefault="007233E1" w:rsidP="007233E1">
      <w:pPr>
        <w:jc w:val="both"/>
        <w:rPr>
          <w:rFonts w:ascii="Arial" w:hAnsi="Arial" w:cs="Arial"/>
          <w:szCs w:val="22"/>
        </w:rPr>
      </w:pPr>
    </w:p>
    <w:p w14:paraId="3037FC0A" w14:textId="77777777" w:rsidR="007233E1" w:rsidRPr="008B0EA7" w:rsidRDefault="007233E1" w:rsidP="007233E1">
      <w:pPr>
        <w:jc w:val="both"/>
        <w:rPr>
          <w:rFonts w:ascii="Arial" w:hAnsi="Arial" w:cs="Arial"/>
          <w:szCs w:val="22"/>
        </w:rPr>
      </w:pPr>
      <w:r w:rsidRPr="008B0EA7">
        <w:rPr>
          <w:rFonts w:ascii="Arial" w:hAnsi="Arial" w:cs="Arial"/>
          <w:szCs w:val="22"/>
        </w:rPr>
        <w:t>Družbenik, ki meni, da je z odločitvijo skupščine prizadeta njegova pravica ali na zakon in pogodbo oprt interes, poda ugovor na skupščini, najkasneje pa v 15 dneh od prejema zapisnika seje skupščine. Če je ugovor podalo najmanj</w:t>
      </w:r>
    </w:p>
    <w:p w14:paraId="6ECCDA61" w14:textId="77777777" w:rsidR="007233E1" w:rsidRPr="008B0EA7" w:rsidRDefault="007233E1" w:rsidP="007233E1">
      <w:pPr>
        <w:tabs>
          <w:tab w:val="left" w:leader="underscore" w:pos="792"/>
        </w:tabs>
        <w:jc w:val="both"/>
        <w:rPr>
          <w:rFonts w:ascii="Arial" w:hAnsi="Arial" w:cs="Arial"/>
          <w:szCs w:val="22"/>
        </w:rPr>
      </w:pPr>
      <w:r w:rsidRPr="008B0EA7">
        <w:rPr>
          <w:rFonts w:ascii="Arial" w:hAnsi="Arial" w:cs="Arial"/>
          <w:szCs w:val="22"/>
        </w:rPr>
        <w:t>70 % družbenikov glede na osnovni kapital, se skliče izredna skupščina, ki o spornem vprašanju odloča na novo. Morebitna odločitev skupščine ne more izključiti sodnega varstva.</w:t>
      </w:r>
    </w:p>
    <w:p w14:paraId="43E2B7C5" w14:textId="77777777" w:rsidR="007233E1" w:rsidRPr="008B0EA7" w:rsidRDefault="007233E1" w:rsidP="007233E1">
      <w:pPr>
        <w:jc w:val="center"/>
        <w:rPr>
          <w:rFonts w:ascii="Arial" w:hAnsi="Arial" w:cs="Arial"/>
          <w:b/>
          <w:szCs w:val="22"/>
        </w:rPr>
      </w:pPr>
      <w:r w:rsidRPr="008B0EA7">
        <w:rPr>
          <w:rFonts w:ascii="Arial" w:hAnsi="Arial" w:cs="Arial"/>
          <w:szCs w:val="22"/>
        </w:rPr>
        <w:br/>
      </w:r>
      <w:r w:rsidRPr="008B0EA7">
        <w:rPr>
          <w:rFonts w:ascii="Arial" w:hAnsi="Arial" w:cs="Arial"/>
          <w:b/>
          <w:szCs w:val="22"/>
        </w:rPr>
        <w:t>b) Nadzorni svet</w:t>
      </w:r>
    </w:p>
    <w:p w14:paraId="6BB0D635" w14:textId="77777777" w:rsidR="007233E1" w:rsidRPr="008B0EA7" w:rsidRDefault="007233E1" w:rsidP="007233E1">
      <w:pPr>
        <w:rPr>
          <w:rFonts w:ascii="Arial" w:hAnsi="Arial" w:cs="Arial"/>
          <w:szCs w:val="22"/>
        </w:rPr>
      </w:pPr>
    </w:p>
    <w:p w14:paraId="7A16A0B1" w14:textId="77777777" w:rsidR="007233E1" w:rsidRPr="008B0EA7" w:rsidRDefault="007233E1" w:rsidP="007233E1">
      <w:pPr>
        <w:jc w:val="center"/>
        <w:rPr>
          <w:rFonts w:ascii="Arial" w:hAnsi="Arial" w:cs="Arial"/>
          <w:szCs w:val="22"/>
        </w:rPr>
      </w:pPr>
      <w:r w:rsidRPr="008B0EA7">
        <w:rPr>
          <w:rFonts w:ascii="Arial" w:hAnsi="Arial" w:cs="Arial"/>
          <w:szCs w:val="22"/>
        </w:rPr>
        <w:t>30. člen</w:t>
      </w:r>
    </w:p>
    <w:p w14:paraId="511FA6CD" w14:textId="77777777" w:rsidR="007233E1" w:rsidRPr="008B0EA7" w:rsidRDefault="007233E1" w:rsidP="007233E1">
      <w:pPr>
        <w:rPr>
          <w:rFonts w:ascii="Arial" w:hAnsi="Arial" w:cs="Arial"/>
          <w:szCs w:val="22"/>
        </w:rPr>
      </w:pPr>
    </w:p>
    <w:p w14:paraId="464EF418" w14:textId="77777777" w:rsidR="007233E1" w:rsidRPr="008B0EA7" w:rsidRDefault="007233E1" w:rsidP="007233E1">
      <w:pPr>
        <w:rPr>
          <w:rFonts w:ascii="Arial" w:hAnsi="Arial" w:cs="Arial"/>
          <w:szCs w:val="22"/>
        </w:rPr>
      </w:pPr>
      <w:r w:rsidRPr="008B0EA7">
        <w:rPr>
          <w:rFonts w:ascii="Arial" w:hAnsi="Arial" w:cs="Arial"/>
          <w:szCs w:val="22"/>
        </w:rPr>
        <w:t>Če družba nima nadzornega sveta zaradi majhnega števila družbenikov, njegove pristojnosti opravlja skupščina.</w:t>
      </w:r>
    </w:p>
    <w:p w14:paraId="5DF70C97" w14:textId="77777777" w:rsidR="007233E1" w:rsidRPr="008B0EA7" w:rsidRDefault="007233E1" w:rsidP="007233E1">
      <w:pPr>
        <w:rPr>
          <w:rFonts w:ascii="Arial" w:hAnsi="Arial" w:cs="Arial"/>
          <w:szCs w:val="22"/>
        </w:rPr>
      </w:pPr>
    </w:p>
    <w:p w14:paraId="69AAEED2" w14:textId="77777777" w:rsidR="007233E1" w:rsidRPr="008B0EA7" w:rsidRDefault="007233E1" w:rsidP="007233E1">
      <w:pPr>
        <w:rPr>
          <w:rFonts w:ascii="Arial" w:hAnsi="Arial" w:cs="Arial"/>
          <w:i/>
          <w:iCs/>
          <w:szCs w:val="22"/>
        </w:rPr>
      </w:pPr>
      <w:r w:rsidRPr="008B0EA7">
        <w:rPr>
          <w:rFonts w:ascii="Arial" w:hAnsi="Arial" w:cs="Arial"/>
          <w:i/>
          <w:iCs/>
          <w:szCs w:val="22"/>
        </w:rPr>
        <w:lastRenderedPageBreak/>
        <w:t>V tem primeru je treba te pristojnosti določiti v členu, ki obravnava njene pristojnosti.</w:t>
      </w:r>
    </w:p>
    <w:p w14:paraId="5D98D2B1" w14:textId="77777777" w:rsidR="007233E1" w:rsidRPr="008B0EA7" w:rsidRDefault="007233E1" w:rsidP="007233E1">
      <w:pPr>
        <w:ind w:left="396"/>
        <w:rPr>
          <w:rFonts w:ascii="Arial" w:hAnsi="Arial" w:cs="Arial"/>
          <w:i/>
          <w:iCs/>
          <w:szCs w:val="22"/>
        </w:rPr>
      </w:pPr>
      <w:r w:rsidRPr="008B0EA7">
        <w:rPr>
          <w:rFonts w:ascii="Arial" w:hAnsi="Arial" w:cs="Arial"/>
          <w:i/>
          <w:iCs/>
          <w:szCs w:val="22"/>
        </w:rPr>
        <w:t>ali</w:t>
      </w:r>
    </w:p>
    <w:p w14:paraId="4AD7B96D" w14:textId="77777777" w:rsidR="007233E1" w:rsidRPr="008B0EA7" w:rsidRDefault="007233E1" w:rsidP="007233E1">
      <w:pPr>
        <w:tabs>
          <w:tab w:val="left" w:leader="underscore" w:pos="4032"/>
        </w:tabs>
        <w:spacing w:before="252"/>
        <w:rPr>
          <w:rFonts w:ascii="Arial" w:hAnsi="Arial" w:cs="Arial"/>
          <w:szCs w:val="22"/>
        </w:rPr>
      </w:pPr>
      <w:r w:rsidRPr="008B0EA7">
        <w:rPr>
          <w:rFonts w:ascii="Arial" w:hAnsi="Arial" w:cs="Arial"/>
          <w:szCs w:val="22"/>
        </w:rPr>
        <w:t>(1) Družba ima nadzorni svet, ki šteje 3 člane, od tega imenovanih izmed strokovnjakov naslednjih strok: ekonomije, turizma.</w:t>
      </w:r>
    </w:p>
    <w:p w14:paraId="50F15E5E" w14:textId="77777777" w:rsidR="007233E1" w:rsidRPr="008B0EA7" w:rsidRDefault="007233E1" w:rsidP="007233E1">
      <w:pPr>
        <w:tabs>
          <w:tab w:val="left" w:leader="underscore" w:pos="4032"/>
        </w:tabs>
        <w:spacing w:before="252"/>
        <w:rPr>
          <w:rFonts w:ascii="Arial" w:hAnsi="Arial" w:cs="Arial"/>
          <w:szCs w:val="22"/>
        </w:rPr>
      </w:pPr>
    </w:p>
    <w:p w14:paraId="56BE18D5" w14:textId="77777777" w:rsidR="007233E1" w:rsidRPr="008B0EA7" w:rsidRDefault="007233E1" w:rsidP="007233E1">
      <w:pPr>
        <w:jc w:val="both"/>
        <w:rPr>
          <w:rFonts w:ascii="Arial" w:hAnsi="Arial" w:cs="Arial"/>
          <w:szCs w:val="22"/>
        </w:rPr>
      </w:pPr>
      <w:r w:rsidRPr="008B0EA7">
        <w:rPr>
          <w:rFonts w:ascii="Arial" w:hAnsi="Arial" w:cs="Arial"/>
          <w:szCs w:val="22"/>
        </w:rPr>
        <w:t>(2) Voli in razrešuje ga skupščina, ista oseba je lahko večkrat zapored izvoljena. Glede na pomemben delež v osnovnem kapitalu je obvezno član predstavnik družbenikov.</w:t>
      </w:r>
    </w:p>
    <w:p w14:paraId="55CB97AB" w14:textId="77777777" w:rsidR="007233E1" w:rsidRPr="008B0EA7" w:rsidRDefault="007233E1" w:rsidP="007233E1">
      <w:pPr>
        <w:rPr>
          <w:rFonts w:ascii="Arial" w:hAnsi="Arial" w:cs="Arial"/>
          <w:szCs w:val="22"/>
        </w:rPr>
      </w:pPr>
    </w:p>
    <w:p w14:paraId="7E86515C" w14:textId="77777777" w:rsidR="007233E1" w:rsidRPr="008B0EA7" w:rsidRDefault="007233E1" w:rsidP="007233E1">
      <w:pPr>
        <w:rPr>
          <w:rFonts w:ascii="Arial" w:hAnsi="Arial" w:cs="Arial"/>
          <w:szCs w:val="22"/>
        </w:rPr>
      </w:pPr>
      <w:r w:rsidRPr="008B0EA7">
        <w:rPr>
          <w:rFonts w:ascii="Arial" w:hAnsi="Arial" w:cs="Arial"/>
          <w:szCs w:val="22"/>
        </w:rPr>
        <w:t>(3) Mandat članov nadzornega sveta traja štiri leta.</w:t>
      </w:r>
    </w:p>
    <w:p w14:paraId="01EC3940" w14:textId="77777777" w:rsidR="007233E1" w:rsidRPr="008B0EA7" w:rsidRDefault="007233E1" w:rsidP="007233E1">
      <w:pPr>
        <w:rPr>
          <w:rFonts w:ascii="Arial" w:hAnsi="Arial" w:cs="Arial"/>
          <w:szCs w:val="22"/>
        </w:rPr>
      </w:pPr>
    </w:p>
    <w:p w14:paraId="5E5D056B" w14:textId="77777777" w:rsidR="007233E1" w:rsidRPr="008B0EA7" w:rsidRDefault="007233E1" w:rsidP="007233E1">
      <w:pPr>
        <w:jc w:val="center"/>
        <w:rPr>
          <w:rFonts w:ascii="Arial" w:hAnsi="Arial" w:cs="Arial"/>
          <w:szCs w:val="22"/>
        </w:rPr>
      </w:pPr>
      <w:r w:rsidRPr="008B0EA7">
        <w:rPr>
          <w:rFonts w:ascii="Arial" w:hAnsi="Arial" w:cs="Arial"/>
          <w:szCs w:val="22"/>
        </w:rPr>
        <w:t>31. člen</w:t>
      </w:r>
    </w:p>
    <w:p w14:paraId="31A5CA6B" w14:textId="77777777" w:rsidR="007233E1" w:rsidRPr="008B0EA7" w:rsidRDefault="007233E1" w:rsidP="007233E1">
      <w:pPr>
        <w:rPr>
          <w:rFonts w:ascii="Arial" w:hAnsi="Arial" w:cs="Arial"/>
          <w:szCs w:val="22"/>
        </w:rPr>
      </w:pPr>
    </w:p>
    <w:p w14:paraId="40532E9B" w14:textId="77777777" w:rsidR="007233E1" w:rsidRPr="008B0EA7" w:rsidRDefault="007233E1" w:rsidP="007233E1">
      <w:pPr>
        <w:rPr>
          <w:rFonts w:ascii="Arial" w:hAnsi="Arial" w:cs="Arial"/>
          <w:szCs w:val="22"/>
        </w:rPr>
      </w:pPr>
      <w:r w:rsidRPr="008B0EA7">
        <w:rPr>
          <w:rFonts w:ascii="Arial" w:hAnsi="Arial" w:cs="Arial"/>
          <w:szCs w:val="22"/>
        </w:rPr>
        <w:t>Nadzorni svet ima zlasti naslednje pristojnosti:</w:t>
      </w:r>
    </w:p>
    <w:p w14:paraId="522FD1F0" w14:textId="77777777" w:rsidR="007233E1" w:rsidRPr="008B0EA7" w:rsidRDefault="007233E1" w:rsidP="007233E1">
      <w:pPr>
        <w:rPr>
          <w:rFonts w:ascii="Arial" w:hAnsi="Arial" w:cs="Arial"/>
          <w:szCs w:val="22"/>
        </w:rPr>
      </w:pPr>
    </w:p>
    <w:p w14:paraId="0F95D808" w14:textId="77777777" w:rsidR="007233E1" w:rsidRPr="008B0EA7" w:rsidRDefault="007233E1" w:rsidP="007233E1">
      <w:pPr>
        <w:rPr>
          <w:rFonts w:ascii="Arial" w:hAnsi="Arial" w:cs="Arial"/>
          <w:szCs w:val="22"/>
        </w:rPr>
      </w:pPr>
      <w:r w:rsidRPr="008B0EA7">
        <w:rPr>
          <w:rFonts w:ascii="Arial" w:hAnsi="Arial" w:cs="Arial"/>
          <w:szCs w:val="22"/>
        </w:rPr>
        <w:t>- postavlja in razrešuje direktorja;</w:t>
      </w:r>
    </w:p>
    <w:p w14:paraId="028D5758" w14:textId="77777777" w:rsidR="007233E1" w:rsidRPr="008B0EA7" w:rsidRDefault="007233E1" w:rsidP="007233E1">
      <w:pPr>
        <w:rPr>
          <w:rFonts w:ascii="Arial" w:hAnsi="Arial" w:cs="Arial"/>
          <w:szCs w:val="22"/>
        </w:rPr>
      </w:pPr>
    </w:p>
    <w:p w14:paraId="035C736F" w14:textId="77777777" w:rsidR="007233E1" w:rsidRPr="008B0EA7" w:rsidRDefault="007233E1" w:rsidP="007233E1">
      <w:pPr>
        <w:rPr>
          <w:rFonts w:ascii="Arial" w:hAnsi="Arial" w:cs="Arial"/>
          <w:szCs w:val="22"/>
        </w:rPr>
      </w:pPr>
      <w:r w:rsidRPr="008B0EA7">
        <w:rPr>
          <w:rFonts w:ascii="Arial" w:hAnsi="Arial" w:cs="Arial"/>
          <w:szCs w:val="22"/>
        </w:rPr>
        <w:t>- sprejema delovne načrte in programe ter splošne akte družbe, razen aktov, ki jih sprejema skupščina;</w:t>
      </w:r>
    </w:p>
    <w:p w14:paraId="0CC5201A" w14:textId="77777777" w:rsidR="007233E1" w:rsidRPr="008B0EA7" w:rsidRDefault="007233E1" w:rsidP="007233E1">
      <w:pPr>
        <w:spacing w:after="360"/>
        <w:rPr>
          <w:rFonts w:ascii="Arial" w:hAnsi="Arial" w:cs="Arial"/>
          <w:szCs w:val="22"/>
        </w:rPr>
      </w:pPr>
      <w:r w:rsidRPr="008B0EA7">
        <w:rPr>
          <w:rFonts w:ascii="Arial" w:hAnsi="Arial" w:cs="Arial"/>
          <w:szCs w:val="22"/>
        </w:rPr>
        <w:br/>
        <w:t>- pripravlja predloge za skupščino in izvršuje njene naloge;</w:t>
      </w:r>
    </w:p>
    <w:p w14:paraId="016D4774" w14:textId="77777777" w:rsidR="007233E1" w:rsidRPr="008B0EA7" w:rsidRDefault="007233E1" w:rsidP="007233E1">
      <w:pPr>
        <w:rPr>
          <w:rFonts w:ascii="Arial" w:hAnsi="Arial" w:cs="Arial"/>
          <w:szCs w:val="22"/>
        </w:rPr>
      </w:pPr>
      <w:r w:rsidRPr="008B0EA7">
        <w:rPr>
          <w:rFonts w:ascii="Arial" w:hAnsi="Arial" w:cs="Arial"/>
          <w:szCs w:val="22"/>
        </w:rPr>
        <w:br/>
      </w:r>
    </w:p>
    <w:p w14:paraId="585AD255" w14:textId="77777777" w:rsidR="007233E1" w:rsidRPr="008B0EA7" w:rsidRDefault="007233E1" w:rsidP="007233E1">
      <w:pPr>
        <w:spacing w:line="480" w:lineRule="auto"/>
        <w:jc w:val="center"/>
        <w:rPr>
          <w:rFonts w:ascii="Arial" w:hAnsi="Arial" w:cs="Arial"/>
          <w:szCs w:val="22"/>
        </w:rPr>
      </w:pPr>
      <w:r w:rsidRPr="008B0EA7">
        <w:rPr>
          <w:rFonts w:ascii="Arial" w:hAnsi="Arial" w:cs="Arial"/>
          <w:b/>
          <w:szCs w:val="22"/>
        </w:rPr>
        <w:t>c) Poslovodstvo</w:t>
      </w:r>
      <w:r w:rsidRPr="008B0EA7">
        <w:rPr>
          <w:rFonts w:ascii="Arial" w:hAnsi="Arial" w:cs="Arial"/>
          <w:szCs w:val="22"/>
        </w:rPr>
        <w:br/>
        <w:t>32. člen</w:t>
      </w:r>
    </w:p>
    <w:p w14:paraId="2F43EBBA" w14:textId="77777777" w:rsidR="007233E1" w:rsidRPr="008B0EA7" w:rsidRDefault="007233E1" w:rsidP="007233E1">
      <w:pPr>
        <w:jc w:val="both"/>
        <w:rPr>
          <w:rFonts w:ascii="Arial" w:hAnsi="Arial" w:cs="Arial"/>
          <w:szCs w:val="22"/>
        </w:rPr>
      </w:pPr>
      <w:r w:rsidRPr="008B0EA7">
        <w:rPr>
          <w:rFonts w:ascii="Arial" w:hAnsi="Arial" w:cs="Arial"/>
          <w:szCs w:val="22"/>
        </w:rPr>
        <w:t>(1) Družbo neposredno vodi direktor ali kolegijski poslovodni organ, ki sprejema vse odločitve skupno, če niso dana posameznemu direktorju posebna pooblastila.</w:t>
      </w:r>
    </w:p>
    <w:p w14:paraId="5BB70108" w14:textId="77777777" w:rsidR="007233E1" w:rsidRPr="008B0EA7" w:rsidRDefault="007233E1" w:rsidP="007233E1">
      <w:pPr>
        <w:ind w:right="2448"/>
        <w:rPr>
          <w:rFonts w:ascii="Arial" w:hAnsi="Arial" w:cs="Arial"/>
          <w:szCs w:val="22"/>
        </w:rPr>
      </w:pPr>
      <w:r w:rsidRPr="008B0EA7">
        <w:rPr>
          <w:rFonts w:ascii="Arial" w:hAnsi="Arial" w:cs="Arial"/>
          <w:szCs w:val="22"/>
        </w:rPr>
        <w:br/>
        <w:t xml:space="preserve">(2) Direktor je lahko le en izmed družbenikov. </w:t>
      </w:r>
      <w:r w:rsidRPr="008B0EA7">
        <w:rPr>
          <w:rFonts w:ascii="Arial" w:hAnsi="Arial" w:cs="Arial"/>
          <w:szCs w:val="22"/>
        </w:rPr>
        <w:br/>
      </w:r>
      <w:r w:rsidRPr="008B0EA7">
        <w:rPr>
          <w:rFonts w:ascii="Arial" w:hAnsi="Arial" w:cs="Arial"/>
          <w:szCs w:val="22"/>
        </w:rPr>
        <w:br/>
        <w:t>(3) Direktor je lahko družbenik ali tretja oseba.</w:t>
      </w:r>
    </w:p>
    <w:p w14:paraId="16AF6E2B" w14:textId="77777777" w:rsidR="007233E1" w:rsidRPr="008B0EA7" w:rsidRDefault="007233E1" w:rsidP="007233E1">
      <w:pPr>
        <w:rPr>
          <w:rFonts w:ascii="Arial" w:hAnsi="Arial" w:cs="Arial"/>
          <w:szCs w:val="22"/>
        </w:rPr>
      </w:pPr>
    </w:p>
    <w:p w14:paraId="63222E6D" w14:textId="77777777" w:rsidR="007233E1" w:rsidRPr="008B0EA7" w:rsidRDefault="007233E1" w:rsidP="007233E1">
      <w:pPr>
        <w:jc w:val="center"/>
        <w:rPr>
          <w:rFonts w:ascii="Arial" w:hAnsi="Arial" w:cs="Arial"/>
          <w:szCs w:val="22"/>
        </w:rPr>
      </w:pPr>
      <w:r w:rsidRPr="008B0EA7">
        <w:rPr>
          <w:rFonts w:ascii="Arial" w:hAnsi="Arial" w:cs="Arial"/>
          <w:szCs w:val="22"/>
        </w:rPr>
        <w:t>33. člen</w:t>
      </w:r>
    </w:p>
    <w:p w14:paraId="315BFE64" w14:textId="77777777" w:rsidR="007233E1" w:rsidRPr="008B0EA7" w:rsidRDefault="007233E1" w:rsidP="007233E1">
      <w:pPr>
        <w:rPr>
          <w:rFonts w:ascii="Arial" w:hAnsi="Arial" w:cs="Arial"/>
          <w:szCs w:val="22"/>
        </w:rPr>
      </w:pPr>
    </w:p>
    <w:p w14:paraId="313B004C" w14:textId="77777777" w:rsidR="007233E1" w:rsidRPr="008B0EA7" w:rsidRDefault="007233E1" w:rsidP="007233E1">
      <w:pPr>
        <w:rPr>
          <w:rFonts w:ascii="Arial" w:hAnsi="Arial" w:cs="Arial"/>
          <w:szCs w:val="22"/>
        </w:rPr>
      </w:pPr>
      <w:r w:rsidRPr="008B0EA7">
        <w:rPr>
          <w:rFonts w:ascii="Arial" w:hAnsi="Arial" w:cs="Arial"/>
          <w:szCs w:val="22"/>
        </w:rPr>
        <w:t>Direktor družbe, ki ni družbenik, je lahko oseba, ki izpolnjuje vse pogoje,</w:t>
      </w:r>
    </w:p>
    <w:p w14:paraId="3F871F67" w14:textId="77777777" w:rsidR="007233E1" w:rsidRPr="008B0EA7" w:rsidRDefault="007233E1" w:rsidP="007233E1">
      <w:pPr>
        <w:rPr>
          <w:rFonts w:ascii="Arial" w:hAnsi="Arial" w:cs="Arial"/>
          <w:szCs w:val="22"/>
        </w:rPr>
      </w:pPr>
      <w:r w:rsidRPr="008B0EA7">
        <w:rPr>
          <w:rFonts w:ascii="Arial" w:hAnsi="Arial" w:cs="Arial"/>
          <w:szCs w:val="22"/>
        </w:rPr>
        <w:t>določene z zakonom, in naslednje pogoje:</w:t>
      </w:r>
    </w:p>
    <w:p w14:paraId="3DCC8A4F" w14:textId="77777777" w:rsidR="007233E1" w:rsidRPr="008B0EA7" w:rsidRDefault="007233E1" w:rsidP="007233E1">
      <w:pPr>
        <w:tabs>
          <w:tab w:val="left" w:leader="underscore" w:pos="2016"/>
        </w:tabs>
        <w:rPr>
          <w:rFonts w:ascii="Arial" w:hAnsi="Arial" w:cs="Arial"/>
          <w:szCs w:val="22"/>
        </w:rPr>
      </w:pPr>
      <w:r w:rsidRPr="008B0EA7">
        <w:rPr>
          <w:rFonts w:ascii="Arial" w:hAnsi="Arial" w:cs="Arial"/>
          <w:szCs w:val="22"/>
        </w:rPr>
        <w:br/>
        <w:t>- da ima visokošolsko izobrazbo;</w:t>
      </w:r>
    </w:p>
    <w:p w14:paraId="6AE2D502" w14:textId="77777777" w:rsidR="007233E1" w:rsidRPr="008B0EA7" w:rsidRDefault="007233E1" w:rsidP="007233E1">
      <w:pPr>
        <w:tabs>
          <w:tab w:val="left" w:leader="underscore" w:pos="1692"/>
          <w:tab w:val="left" w:pos="2052"/>
          <w:tab w:val="left" w:leader="underscore" w:pos="4896"/>
        </w:tabs>
        <w:rPr>
          <w:rFonts w:ascii="Arial" w:hAnsi="Arial" w:cs="Arial"/>
          <w:szCs w:val="22"/>
        </w:rPr>
      </w:pPr>
      <w:r w:rsidRPr="008B0EA7">
        <w:rPr>
          <w:rFonts w:ascii="Arial" w:hAnsi="Arial" w:cs="Arial"/>
          <w:szCs w:val="22"/>
        </w:rPr>
        <w:br/>
        <w:t>- da ima  10 let prakse na področju vodenja podjetja;</w:t>
      </w:r>
    </w:p>
    <w:p w14:paraId="1B12A58A" w14:textId="77777777" w:rsidR="007233E1" w:rsidRPr="008B0EA7" w:rsidRDefault="007233E1" w:rsidP="007233E1">
      <w:pPr>
        <w:tabs>
          <w:tab w:val="left" w:leader="underscore" w:pos="5004"/>
        </w:tabs>
        <w:rPr>
          <w:rFonts w:ascii="Arial" w:hAnsi="Arial" w:cs="Arial"/>
          <w:szCs w:val="22"/>
        </w:rPr>
      </w:pPr>
      <w:r w:rsidRPr="008B0EA7">
        <w:rPr>
          <w:rFonts w:ascii="Arial" w:hAnsi="Arial" w:cs="Arial"/>
          <w:szCs w:val="22"/>
        </w:rPr>
        <w:br/>
        <w:t>- da obvladuje tuj jezik, in sicer predvsem angleško;</w:t>
      </w:r>
      <w:r w:rsidRPr="008B0EA7">
        <w:rPr>
          <w:rFonts w:ascii="Arial" w:hAnsi="Arial" w:cs="Arial"/>
          <w:szCs w:val="22"/>
        </w:rPr>
        <w:br/>
      </w:r>
    </w:p>
    <w:p w14:paraId="356563B1" w14:textId="77777777" w:rsidR="007233E1" w:rsidRPr="008B0EA7" w:rsidRDefault="007233E1" w:rsidP="007233E1">
      <w:pPr>
        <w:tabs>
          <w:tab w:val="left" w:leader="underscore" w:pos="2016"/>
        </w:tabs>
        <w:rPr>
          <w:rFonts w:ascii="Arial" w:hAnsi="Arial" w:cs="Arial"/>
          <w:szCs w:val="22"/>
        </w:rPr>
      </w:pPr>
      <w:r w:rsidRPr="008B0EA7">
        <w:rPr>
          <w:rFonts w:ascii="Arial" w:hAnsi="Arial" w:cs="Arial"/>
          <w:szCs w:val="22"/>
        </w:rPr>
        <w:t>- da ima 3 letne izkušnje v zunanjetrgovinskem poslovanju.</w:t>
      </w:r>
    </w:p>
    <w:p w14:paraId="0DAE5EDC" w14:textId="77777777" w:rsidR="007233E1" w:rsidRPr="008B0EA7" w:rsidRDefault="007233E1" w:rsidP="007233E1">
      <w:pPr>
        <w:rPr>
          <w:rFonts w:ascii="Arial" w:hAnsi="Arial" w:cs="Arial"/>
          <w:szCs w:val="22"/>
        </w:rPr>
      </w:pPr>
    </w:p>
    <w:p w14:paraId="7579E46D" w14:textId="77777777" w:rsidR="007233E1" w:rsidRPr="008B0EA7" w:rsidRDefault="007233E1" w:rsidP="007233E1">
      <w:pPr>
        <w:jc w:val="center"/>
        <w:rPr>
          <w:rFonts w:ascii="Arial" w:hAnsi="Arial" w:cs="Arial"/>
          <w:szCs w:val="22"/>
        </w:rPr>
      </w:pPr>
      <w:r w:rsidRPr="008B0EA7">
        <w:rPr>
          <w:rFonts w:ascii="Arial" w:hAnsi="Arial" w:cs="Arial"/>
          <w:szCs w:val="22"/>
        </w:rPr>
        <w:t>34. člen</w:t>
      </w:r>
    </w:p>
    <w:p w14:paraId="603D26E0" w14:textId="77777777" w:rsidR="007233E1" w:rsidRPr="008B0EA7" w:rsidRDefault="007233E1" w:rsidP="007233E1">
      <w:pPr>
        <w:rPr>
          <w:rFonts w:ascii="Arial" w:hAnsi="Arial" w:cs="Arial"/>
          <w:szCs w:val="22"/>
        </w:rPr>
      </w:pPr>
    </w:p>
    <w:p w14:paraId="25095431" w14:textId="77777777" w:rsidR="007233E1" w:rsidRPr="008B0EA7" w:rsidRDefault="007233E1" w:rsidP="007233E1">
      <w:pPr>
        <w:rPr>
          <w:rFonts w:ascii="Arial" w:hAnsi="Arial" w:cs="Arial"/>
          <w:szCs w:val="22"/>
        </w:rPr>
      </w:pPr>
      <w:r w:rsidRPr="008B0EA7">
        <w:rPr>
          <w:rFonts w:ascii="Arial" w:hAnsi="Arial" w:cs="Arial"/>
          <w:szCs w:val="22"/>
        </w:rPr>
        <w:t>(1) Direktorja imenuje skupščina (nadzorni svet) in je imenovan za štiri leta</w:t>
      </w:r>
    </w:p>
    <w:p w14:paraId="71EF9618" w14:textId="77777777" w:rsidR="007233E1" w:rsidRPr="008B0EA7" w:rsidRDefault="007233E1" w:rsidP="007233E1">
      <w:pPr>
        <w:rPr>
          <w:rFonts w:ascii="Arial" w:hAnsi="Arial" w:cs="Arial"/>
          <w:szCs w:val="22"/>
        </w:rPr>
      </w:pPr>
      <w:r w:rsidRPr="008B0EA7">
        <w:rPr>
          <w:rFonts w:ascii="Arial" w:hAnsi="Arial" w:cs="Arial"/>
          <w:szCs w:val="22"/>
        </w:rPr>
        <w:t>ter je po izteku mandata lahko ponovno imenovan.</w:t>
      </w:r>
    </w:p>
    <w:p w14:paraId="0F5DFCB3" w14:textId="77777777" w:rsidR="007233E1" w:rsidRPr="008B0EA7" w:rsidRDefault="007233E1" w:rsidP="007233E1">
      <w:pPr>
        <w:ind w:right="1872"/>
        <w:rPr>
          <w:rFonts w:ascii="Arial" w:hAnsi="Arial" w:cs="Arial"/>
          <w:szCs w:val="22"/>
        </w:rPr>
      </w:pPr>
      <w:r w:rsidRPr="008B0EA7">
        <w:rPr>
          <w:rFonts w:ascii="Arial" w:hAnsi="Arial" w:cs="Arial"/>
          <w:szCs w:val="22"/>
        </w:rPr>
        <w:lastRenderedPageBreak/>
        <w:br/>
        <w:t>(2) Direktor je lahko razrešen pred iztekom mandata:</w:t>
      </w:r>
      <w:r w:rsidRPr="008B0EA7">
        <w:rPr>
          <w:rFonts w:ascii="Arial" w:hAnsi="Arial" w:cs="Arial"/>
          <w:szCs w:val="22"/>
        </w:rPr>
        <w:br/>
      </w:r>
      <w:r w:rsidRPr="008B0EA7">
        <w:rPr>
          <w:rFonts w:ascii="Arial" w:hAnsi="Arial" w:cs="Arial"/>
          <w:szCs w:val="22"/>
        </w:rPr>
        <w:br/>
        <w:t xml:space="preserve"> - na lastno zahtevo;</w:t>
      </w:r>
    </w:p>
    <w:p w14:paraId="23B41ABF" w14:textId="77777777" w:rsidR="007233E1" w:rsidRPr="008B0EA7" w:rsidRDefault="007233E1" w:rsidP="007233E1">
      <w:pPr>
        <w:rPr>
          <w:rFonts w:ascii="Arial" w:hAnsi="Arial" w:cs="Arial"/>
          <w:szCs w:val="22"/>
        </w:rPr>
      </w:pPr>
      <w:r w:rsidRPr="008B0EA7">
        <w:rPr>
          <w:rFonts w:ascii="Arial" w:hAnsi="Arial" w:cs="Arial"/>
          <w:szCs w:val="22"/>
        </w:rPr>
        <w:br/>
        <w:t>- če so bile zaradi izvajanja akta ali sklepa, ki ga je predlagal, kršeni interesi</w:t>
      </w:r>
    </w:p>
    <w:p w14:paraId="4F72E24F" w14:textId="77777777" w:rsidR="007233E1" w:rsidRPr="008B0EA7" w:rsidRDefault="007233E1" w:rsidP="007233E1">
      <w:pPr>
        <w:rPr>
          <w:rFonts w:ascii="Arial" w:hAnsi="Arial" w:cs="Arial"/>
          <w:szCs w:val="22"/>
        </w:rPr>
      </w:pPr>
      <w:r w:rsidRPr="008B0EA7">
        <w:rPr>
          <w:rFonts w:ascii="Arial" w:hAnsi="Arial" w:cs="Arial"/>
          <w:szCs w:val="22"/>
        </w:rPr>
        <w:t>družbe ali prizadeta družbena skupnost;</w:t>
      </w:r>
      <w:r w:rsidRPr="008B0EA7">
        <w:rPr>
          <w:rFonts w:ascii="Arial" w:hAnsi="Arial" w:cs="Arial"/>
          <w:szCs w:val="22"/>
        </w:rPr>
        <w:br/>
      </w:r>
    </w:p>
    <w:p w14:paraId="0560D123" w14:textId="77777777" w:rsidR="007233E1" w:rsidRPr="008B0EA7" w:rsidRDefault="007233E1" w:rsidP="007233E1">
      <w:pPr>
        <w:rPr>
          <w:rFonts w:ascii="Arial" w:hAnsi="Arial" w:cs="Arial"/>
          <w:szCs w:val="22"/>
        </w:rPr>
      </w:pPr>
      <w:r w:rsidRPr="008B0EA7">
        <w:rPr>
          <w:rFonts w:ascii="Arial" w:hAnsi="Arial" w:cs="Arial"/>
          <w:szCs w:val="22"/>
        </w:rPr>
        <w:t>- če je prekoračil pooblastila;</w:t>
      </w:r>
    </w:p>
    <w:p w14:paraId="6E43D66C" w14:textId="77777777" w:rsidR="007233E1" w:rsidRPr="008B0EA7" w:rsidRDefault="007233E1" w:rsidP="007233E1">
      <w:pPr>
        <w:rPr>
          <w:rFonts w:ascii="Arial" w:hAnsi="Arial" w:cs="Arial"/>
          <w:szCs w:val="22"/>
        </w:rPr>
      </w:pPr>
      <w:r w:rsidRPr="008B0EA7">
        <w:rPr>
          <w:rFonts w:ascii="Arial" w:hAnsi="Arial" w:cs="Arial"/>
          <w:szCs w:val="22"/>
        </w:rPr>
        <w:br/>
        <w:t>- če skupščina družbe ni sprejela letnega računovodskega izkaza in poslovnega poročila;</w:t>
      </w:r>
    </w:p>
    <w:p w14:paraId="3B85DB9B" w14:textId="77777777" w:rsidR="007233E1" w:rsidRPr="008B0EA7" w:rsidRDefault="007233E1" w:rsidP="007233E1">
      <w:pPr>
        <w:rPr>
          <w:rFonts w:ascii="Arial" w:hAnsi="Arial" w:cs="Arial"/>
          <w:szCs w:val="22"/>
        </w:rPr>
      </w:pPr>
      <w:r w:rsidRPr="008B0EA7">
        <w:rPr>
          <w:rFonts w:ascii="Arial" w:hAnsi="Arial" w:cs="Arial"/>
          <w:szCs w:val="22"/>
        </w:rPr>
        <w:br/>
        <w:t>- če je kršil pravila o prepovedi nelojalne konkurence in poslovne skrivnosti;</w:t>
      </w:r>
    </w:p>
    <w:p w14:paraId="19469237" w14:textId="77777777" w:rsidR="007233E1" w:rsidRPr="008B0EA7" w:rsidRDefault="007233E1" w:rsidP="007233E1">
      <w:pPr>
        <w:spacing w:after="324"/>
        <w:jc w:val="both"/>
        <w:rPr>
          <w:rFonts w:ascii="Arial" w:hAnsi="Arial" w:cs="Arial"/>
          <w:szCs w:val="22"/>
        </w:rPr>
      </w:pPr>
      <w:r w:rsidRPr="008B0EA7">
        <w:rPr>
          <w:rFonts w:ascii="Arial" w:hAnsi="Arial" w:cs="Arial"/>
          <w:szCs w:val="22"/>
        </w:rPr>
        <w:br/>
        <w:t>- če so nastopili tehtni razlogi, zaradi katerih so družbeniki izgubili zaupa</w:t>
      </w:r>
      <w:r w:rsidRPr="008B0EA7">
        <w:rPr>
          <w:rFonts w:ascii="Arial" w:hAnsi="Arial" w:cs="Arial"/>
          <w:szCs w:val="22"/>
        </w:rPr>
        <w:softHyphen/>
        <w:t>nje vanj (negativna gibanja v poslovanju, kršitev poslovnih običajev, povzroča</w:t>
      </w:r>
      <w:r w:rsidRPr="008B0EA7">
        <w:rPr>
          <w:rFonts w:ascii="Arial" w:hAnsi="Arial" w:cs="Arial"/>
          <w:szCs w:val="22"/>
        </w:rPr>
        <w:softHyphen/>
        <w:t>nje sporov s partnerji in zaposlenimi in podobno).</w:t>
      </w:r>
    </w:p>
    <w:p w14:paraId="436417B4" w14:textId="77777777" w:rsidR="007233E1" w:rsidRPr="008B0EA7" w:rsidRDefault="007233E1" w:rsidP="007233E1">
      <w:pPr>
        <w:spacing w:before="288"/>
        <w:ind w:left="3924"/>
        <w:rPr>
          <w:rFonts w:ascii="Arial" w:hAnsi="Arial" w:cs="Arial"/>
          <w:szCs w:val="22"/>
        </w:rPr>
      </w:pPr>
      <w:r w:rsidRPr="008B0EA7">
        <w:rPr>
          <w:rFonts w:ascii="Arial" w:hAnsi="Arial" w:cs="Arial"/>
          <w:szCs w:val="22"/>
        </w:rPr>
        <w:t>35. člen</w:t>
      </w:r>
    </w:p>
    <w:p w14:paraId="71EE386B" w14:textId="77777777" w:rsidR="007233E1" w:rsidRPr="008B0EA7" w:rsidRDefault="007233E1" w:rsidP="007233E1">
      <w:pPr>
        <w:rPr>
          <w:rFonts w:ascii="Arial" w:hAnsi="Arial" w:cs="Arial"/>
          <w:szCs w:val="22"/>
        </w:rPr>
      </w:pPr>
    </w:p>
    <w:p w14:paraId="5AF74D84" w14:textId="77777777" w:rsidR="007233E1" w:rsidRPr="008B0EA7" w:rsidRDefault="007233E1" w:rsidP="007233E1">
      <w:pPr>
        <w:spacing w:line="216" w:lineRule="exact"/>
        <w:jc w:val="both"/>
        <w:rPr>
          <w:rFonts w:ascii="Arial" w:hAnsi="Arial" w:cs="Arial"/>
          <w:szCs w:val="22"/>
        </w:rPr>
      </w:pPr>
      <w:r w:rsidRPr="008B0EA7">
        <w:rPr>
          <w:rFonts w:ascii="Arial" w:hAnsi="Arial" w:cs="Arial"/>
          <w:szCs w:val="22"/>
        </w:rPr>
        <w:t>Če direktor ni imenovan ali zaradi kateregakoli razloga ni direktorja, lahko skupščina (nadzorni svet) imenuje vršilca dolžnosti, vendar najdlje za dobo enega leta.</w:t>
      </w:r>
    </w:p>
    <w:p w14:paraId="5C65A97A" w14:textId="77777777" w:rsidR="007233E1" w:rsidRPr="008B0EA7" w:rsidRDefault="007233E1" w:rsidP="007233E1">
      <w:pPr>
        <w:spacing w:before="288"/>
        <w:ind w:left="3924"/>
        <w:rPr>
          <w:rFonts w:ascii="Arial" w:hAnsi="Arial" w:cs="Arial"/>
          <w:szCs w:val="22"/>
        </w:rPr>
      </w:pPr>
      <w:r w:rsidRPr="008B0EA7">
        <w:rPr>
          <w:rFonts w:ascii="Arial" w:hAnsi="Arial" w:cs="Arial"/>
          <w:szCs w:val="22"/>
        </w:rPr>
        <w:t>36. člen</w:t>
      </w:r>
    </w:p>
    <w:p w14:paraId="43239612" w14:textId="77777777" w:rsidR="007233E1" w:rsidRPr="008B0EA7" w:rsidRDefault="007233E1" w:rsidP="007233E1">
      <w:pPr>
        <w:rPr>
          <w:rFonts w:ascii="Arial" w:hAnsi="Arial" w:cs="Arial"/>
          <w:szCs w:val="22"/>
        </w:rPr>
      </w:pPr>
    </w:p>
    <w:p w14:paraId="474107D5" w14:textId="77777777" w:rsidR="007233E1" w:rsidRPr="008B0EA7" w:rsidRDefault="007233E1" w:rsidP="007233E1">
      <w:pPr>
        <w:tabs>
          <w:tab w:val="left" w:leader="underscore" w:pos="1800"/>
        </w:tabs>
        <w:jc w:val="both"/>
        <w:rPr>
          <w:rFonts w:ascii="Arial" w:hAnsi="Arial" w:cs="Arial"/>
          <w:szCs w:val="22"/>
        </w:rPr>
      </w:pPr>
      <w:r w:rsidRPr="008B0EA7">
        <w:rPr>
          <w:rFonts w:ascii="Arial" w:hAnsi="Arial" w:cs="Arial"/>
          <w:szCs w:val="22"/>
        </w:rPr>
        <w:t>Direktor ne more brez soglasja skupščine (nadzornega sveta) sklepati poslov ali sprejemati odločitev, ki se nanašajo na: pridobivanje, odtujitev ali obremeni</w:t>
      </w:r>
      <w:r w:rsidRPr="008B0EA7">
        <w:rPr>
          <w:rFonts w:ascii="Arial" w:hAnsi="Arial" w:cs="Arial"/>
          <w:szCs w:val="22"/>
        </w:rPr>
        <w:softHyphen/>
        <w:t xml:space="preserve">tev nepremičnin ali drugih sredstev, če to ni že izrecno opredeljeno v letnem programu dela; izvajanje investicijskih del in najemanje posojil in kreditov, ki presegajo 40 % osnovnega kapitala, kakor tudi dajanje takih posojil ali poroštev; določanje splošnih pogojev poslovanja; sklepanje zakupnih pogodb glede lastnih ali tujih sredstev, sklepanje kooperacijskih pogodb s trajanjem več kot eno leto; prenos kakršnihkoli družbenih pravic na druge; izplačevanje predujmov na račun udeležbe pri dobičku; podeljevanje </w:t>
      </w:r>
      <w:proofErr w:type="spellStart"/>
      <w:r w:rsidRPr="008B0EA7">
        <w:rPr>
          <w:rFonts w:ascii="Arial" w:hAnsi="Arial" w:cs="Arial"/>
          <w:szCs w:val="22"/>
        </w:rPr>
        <w:t>prokure</w:t>
      </w:r>
      <w:proofErr w:type="spellEnd"/>
      <w:r w:rsidRPr="008B0EA7">
        <w:rPr>
          <w:rFonts w:ascii="Arial" w:hAnsi="Arial" w:cs="Arial"/>
          <w:szCs w:val="22"/>
        </w:rPr>
        <w:t xml:space="preserve"> in</w:t>
      </w:r>
      <w:r w:rsidR="007E3051" w:rsidRPr="008B0EA7">
        <w:rPr>
          <w:rFonts w:ascii="Arial" w:hAnsi="Arial" w:cs="Arial"/>
          <w:szCs w:val="22"/>
        </w:rPr>
        <w:t xml:space="preserve"> neomejenih pooblastil; imenova</w:t>
      </w:r>
      <w:r w:rsidRPr="008B0EA7">
        <w:rPr>
          <w:rFonts w:ascii="Arial" w:hAnsi="Arial" w:cs="Arial"/>
          <w:szCs w:val="22"/>
        </w:rPr>
        <w:t>nje vodilnih delavcev; imenovanje in razreševanj</w:t>
      </w:r>
      <w:r w:rsidR="007E3051" w:rsidRPr="008B0EA7">
        <w:rPr>
          <w:rFonts w:ascii="Arial" w:hAnsi="Arial" w:cs="Arial"/>
          <w:szCs w:val="22"/>
        </w:rPr>
        <w:t>e revizorjev poslovanja; spremi</w:t>
      </w:r>
      <w:r w:rsidRPr="008B0EA7">
        <w:rPr>
          <w:rFonts w:ascii="Arial" w:hAnsi="Arial" w:cs="Arial"/>
          <w:szCs w:val="22"/>
        </w:rPr>
        <w:t>njanje notranje organizacije družbe.</w:t>
      </w:r>
    </w:p>
    <w:p w14:paraId="24D6414F" w14:textId="77777777" w:rsidR="007233E1" w:rsidRPr="008B0EA7" w:rsidRDefault="007233E1" w:rsidP="007233E1">
      <w:pPr>
        <w:spacing w:before="252"/>
        <w:rPr>
          <w:rFonts w:ascii="Arial" w:hAnsi="Arial" w:cs="Arial"/>
          <w:i/>
          <w:iCs/>
          <w:szCs w:val="22"/>
        </w:rPr>
      </w:pPr>
      <w:r w:rsidRPr="008B0EA7">
        <w:rPr>
          <w:rFonts w:ascii="Arial" w:hAnsi="Arial" w:cs="Arial"/>
          <w:i/>
          <w:iCs/>
          <w:szCs w:val="22"/>
        </w:rPr>
        <w:t xml:space="preserve">Pri teh opredelitvah je treba eventualno presoditi, kaj je koristno in mogoče tudi določiti različne organe glede na </w:t>
      </w:r>
      <w:proofErr w:type="spellStart"/>
      <w:r w:rsidRPr="008B0EA7">
        <w:rPr>
          <w:rFonts w:ascii="Arial" w:hAnsi="Arial" w:cs="Arial"/>
          <w:i/>
          <w:iCs/>
          <w:szCs w:val="22"/>
        </w:rPr>
        <w:t>rizičnost</w:t>
      </w:r>
      <w:proofErr w:type="spellEnd"/>
      <w:r w:rsidRPr="008B0EA7">
        <w:rPr>
          <w:rFonts w:ascii="Arial" w:hAnsi="Arial" w:cs="Arial"/>
          <w:i/>
          <w:iCs/>
          <w:szCs w:val="22"/>
        </w:rPr>
        <w:t xml:space="preserve"> odločitve.</w:t>
      </w:r>
    </w:p>
    <w:p w14:paraId="4A943FC0" w14:textId="77777777" w:rsidR="007233E1" w:rsidRPr="008B0EA7" w:rsidRDefault="007233E1" w:rsidP="007233E1">
      <w:pPr>
        <w:rPr>
          <w:rFonts w:ascii="Arial" w:hAnsi="Arial" w:cs="Arial"/>
          <w:szCs w:val="22"/>
        </w:rPr>
      </w:pPr>
    </w:p>
    <w:p w14:paraId="345E909A" w14:textId="77777777" w:rsidR="007233E1" w:rsidRPr="008B0EA7" w:rsidRDefault="007233E1" w:rsidP="007233E1">
      <w:pPr>
        <w:ind w:left="3888"/>
        <w:rPr>
          <w:rFonts w:ascii="Arial" w:hAnsi="Arial" w:cs="Arial"/>
          <w:szCs w:val="22"/>
        </w:rPr>
      </w:pPr>
      <w:r w:rsidRPr="008B0EA7">
        <w:rPr>
          <w:rFonts w:ascii="Arial" w:hAnsi="Arial" w:cs="Arial"/>
          <w:szCs w:val="22"/>
        </w:rPr>
        <w:t>37. člen</w:t>
      </w:r>
    </w:p>
    <w:p w14:paraId="2ADE3458" w14:textId="77777777" w:rsidR="007233E1" w:rsidRPr="008B0EA7" w:rsidRDefault="007233E1" w:rsidP="007233E1">
      <w:pPr>
        <w:rPr>
          <w:rFonts w:ascii="Arial" w:hAnsi="Arial" w:cs="Arial"/>
          <w:szCs w:val="22"/>
        </w:rPr>
      </w:pPr>
    </w:p>
    <w:p w14:paraId="298AE9FD" w14:textId="77777777" w:rsidR="007233E1" w:rsidRPr="008B0EA7" w:rsidRDefault="007233E1" w:rsidP="007233E1">
      <w:pPr>
        <w:jc w:val="both"/>
        <w:rPr>
          <w:rFonts w:ascii="Arial" w:hAnsi="Arial" w:cs="Arial"/>
          <w:szCs w:val="22"/>
        </w:rPr>
      </w:pPr>
      <w:r w:rsidRPr="008B0EA7">
        <w:rPr>
          <w:rFonts w:ascii="Arial" w:hAnsi="Arial" w:cs="Arial"/>
          <w:szCs w:val="22"/>
        </w:rPr>
        <w:t>Če se v družbi oblikuje kolegijski poslovodni organ, temelji na delitvi dela po sektorjih. Če so člani tega organa tretje osebe, sprejme skupščina družbe sklep o posebnih pogojih, ki jih morajo izpolnjevati kandidati za taka dela. Skupščina družbe lahko sprejme akt o sistematizaciji del in nalog za vse zaposlene, v kate</w:t>
      </w:r>
      <w:r w:rsidRPr="008B0EA7">
        <w:rPr>
          <w:rFonts w:ascii="Arial" w:hAnsi="Arial" w:cs="Arial"/>
          <w:szCs w:val="22"/>
        </w:rPr>
        <w:softHyphen/>
        <w:t>rem so določeni posebni pogoji, ki se zahtevajo za posamezne vrste del.</w:t>
      </w:r>
    </w:p>
    <w:p w14:paraId="513F5677" w14:textId="77777777" w:rsidR="007233E1" w:rsidRPr="008B0EA7" w:rsidRDefault="007233E1" w:rsidP="007233E1">
      <w:pPr>
        <w:rPr>
          <w:rFonts w:ascii="Arial" w:hAnsi="Arial" w:cs="Arial"/>
          <w:szCs w:val="22"/>
        </w:rPr>
      </w:pPr>
    </w:p>
    <w:p w14:paraId="05E4FEFB" w14:textId="77777777" w:rsidR="007233E1" w:rsidRPr="008B0EA7" w:rsidRDefault="007233E1" w:rsidP="007233E1">
      <w:pPr>
        <w:spacing w:line="480" w:lineRule="auto"/>
        <w:rPr>
          <w:rFonts w:ascii="Arial" w:hAnsi="Arial" w:cs="Arial"/>
          <w:szCs w:val="22"/>
        </w:rPr>
      </w:pPr>
      <w:r w:rsidRPr="008B0EA7">
        <w:rPr>
          <w:rFonts w:ascii="Arial" w:hAnsi="Arial" w:cs="Arial"/>
          <w:b/>
          <w:szCs w:val="22"/>
        </w:rPr>
        <w:t xml:space="preserve">                              IV. Programiranje in poslovna politika</w:t>
      </w:r>
      <w:r w:rsidRPr="008B0EA7">
        <w:rPr>
          <w:rFonts w:ascii="Arial" w:hAnsi="Arial" w:cs="Arial"/>
          <w:szCs w:val="22"/>
        </w:rPr>
        <w:br/>
        <w:t xml:space="preserve">                                                      38. člen</w:t>
      </w:r>
    </w:p>
    <w:p w14:paraId="3D169E4D" w14:textId="77777777" w:rsidR="007233E1" w:rsidRPr="008B0EA7" w:rsidRDefault="007233E1" w:rsidP="007233E1">
      <w:pPr>
        <w:jc w:val="both"/>
        <w:rPr>
          <w:rFonts w:ascii="Arial" w:hAnsi="Arial" w:cs="Arial"/>
          <w:szCs w:val="22"/>
        </w:rPr>
      </w:pPr>
      <w:r w:rsidRPr="008B0EA7">
        <w:rPr>
          <w:rFonts w:ascii="Arial" w:hAnsi="Arial" w:cs="Arial"/>
          <w:szCs w:val="22"/>
        </w:rPr>
        <w:lastRenderedPageBreak/>
        <w:t>Za zagotavljanje uspešnega razvoja družbe sprejema družba strategijo razvoja in letne programe dela. Te odločitve temeljijo na analizi stanja in ob upoštevanju sprememb na področju tehnike, tehnologije in trga. V ta namen se družba povezuje s strokovnimi in znanstvenimi institucijami.</w:t>
      </w:r>
    </w:p>
    <w:p w14:paraId="27C3D5E0" w14:textId="77777777" w:rsidR="007233E1" w:rsidRPr="008B0EA7" w:rsidRDefault="007233E1" w:rsidP="007233E1">
      <w:pPr>
        <w:rPr>
          <w:rFonts w:ascii="Arial" w:hAnsi="Arial" w:cs="Arial"/>
          <w:szCs w:val="22"/>
        </w:rPr>
      </w:pPr>
    </w:p>
    <w:p w14:paraId="1EF0CD6A" w14:textId="77777777" w:rsidR="007233E1" w:rsidRPr="008B0EA7" w:rsidRDefault="007233E1" w:rsidP="007233E1">
      <w:pPr>
        <w:tabs>
          <w:tab w:val="left" w:pos="720"/>
        </w:tabs>
        <w:spacing w:after="288" w:line="240" w:lineRule="atLeast"/>
        <w:rPr>
          <w:rFonts w:ascii="Arial" w:hAnsi="Arial" w:cs="Arial"/>
          <w:i/>
          <w:iCs/>
          <w:szCs w:val="22"/>
        </w:rPr>
      </w:pPr>
      <w:r w:rsidRPr="008B0EA7">
        <w:rPr>
          <w:rFonts w:ascii="Arial" w:hAnsi="Arial" w:cs="Arial"/>
          <w:i/>
          <w:iCs/>
          <w:szCs w:val="22"/>
        </w:rPr>
        <w:t>Predlagatelj teh odločitev je poslovodstvo. Poslovno politiko in splošne pogoje</w:t>
      </w:r>
      <w:r w:rsidR="00135997">
        <w:rPr>
          <w:rFonts w:ascii="Arial" w:hAnsi="Arial" w:cs="Arial"/>
          <w:i/>
          <w:iCs/>
          <w:szCs w:val="22"/>
        </w:rPr>
        <w:t xml:space="preserve"> </w:t>
      </w:r>
      <w:r w:rsidRPr="008B0EA7">
        <w:rPr>
          <w:rFonts w:ascii="Arial" w:hAnsi="Arial" w:cs="Arial"/>
          <w:i/>
          <w:iCs/>
          <w:szCs w:val="22"/>
        </w:rPr>
        <w:t>poslovanja predlaga poslovodstvo, nadzorni svet da o predlogu mnenje, vse i</w:t>
      </w:r>
      <w:r w:rsidRPr="008B0EA7">
        <w:rPr>
          <w:rFonts w:ascii="Arial" w:hAnsi="Arial" w:cs="Arial"/>
          <w:i/>
          <w:iCs/>
          <w:szCs w:val="22"/>
        </w:rPr>
        <w:tab/>
        <w:t>te akte sprejema skupščina. Poslovna politika pomeni konkretizacijo ožjih ciljev času in okolju, opredeljuje naloge družbe in vodi</w:t>
      </w:r>
      <w:r w:rsidR="00184324">
        <w:rPr>
          <w:rFonts w:ascii="Arial" w:hAnsi="Arial" w:cs="Arial"/>
          <w:i/>
          <w:iCs/>
          <w:szCs w:val="22"/>
        </w:rPr>
        <w:t>l</w:t>
      </w:r>
      <w:r w:rsidRPr="008B0EA7">
        <w:rPr>
          <w:rFonts w:ascii="Arial" w:hAnsi="Arial" w:cs="Arial"/>
          <w:i/>
          <w:iCs/>
          <w:szCs w:val="22"/>
        </w:rPr>
        <w:t xml:space="preserve">nih zaposlenih, temelji na ugotovitvah iz okolja ter daje osnove za motiviranje, organiziranje in konkretizacijo nalog izvajalcev. </w:t>
      </w:r>
    </w:p>
    <w:p w14:paraId="17052996" w14:textId="77777777" w:rsidR="007233E1" w:rsidRPr="008B0EA7" w:rsidRDefault="007233E1" w:rsidP="007233E1">
      <w:pPr>
        <w:spacing w:line="480" w:lineRule="auto"/>
        <w:jc w:val="center"/>
        <w:rPr>
          <w:rFonts w:ascii="Arial" w:hAnsi="Arial" w:cs="Arial"/>
          <w:szCs w:val="22"/>
        </w:rPr>
      </w:pPr>
      <w:r w:rsidRPr="008B0EA7">
        <w:rPr>
          <w:rFonts w:ascii="Arial" w:hAnsi="Arial" w:cs="Arial"/>
          <w:szCs w:val="22"/>
        </w:rPr>
        <w:t>V. Splošni akti družbe</w:t>
      </w:r>
      <w:r w:rsidRPr="008B0EA7">
        <w:rPr>
          <w:rFonts w:ascii="Arial" w:hAnsi="Arial" w:cs="Arial"/>
          <w:szCs w:val="22"/>
        </w:rPr>
        <w:br/>
        <w:t>39. člen</w:t>
      </w:r>
    </w:p>
    <w:p w14:paraId="3C191D4F" w14:textId="77777777" w:rsidR="007233E1" w:rsidRPr="008B0EA7" w:rsidRDefault="007233E1" w:rsidP="007233E1">
      <w:pPr>
        <w:rPr>
          <w:rFonts w:ascii="Arial" w:hAnsi="Arial" w:cs="Arial"/>
          <w:szCs w:val="22"/>
        </w:rPr>
      </w:pPr>
    </w:p>
    <w:p w14:paraId="2A8633EC" w14:textId="77777777" w:rsidR="007233E1" w:rsidRPr="008B0EA7" w:rsidRDefault="007233E1" w:rsidP="007233E1">
      <w:pPr>
        <w:jc w:val="both"/>
        <w:rPr>
          <w:rFonts w:ascii="Arial" w:hAnsi="Arial" w:cs="Arial"/>
          <w:szCs w:val="22"/>
        </w:rPr>
      </w:pPr>
      <w:r w:rsidRPr="008B0EA7">
        <w:rPr>
          <w:rFonts w:ascii="Arial" w:hAnsi="Arial" w:cs="Arial"/>
          <w:szCs w:val="22"/>
        </w:rPr>
        <w:t>(1) Skupščina družbe sprejema pogodbo o ustanovitvi in statut družbe ter njune spremembe in dopolnitve. Druge splošne akte sprejema nadzorni svet. S splošnimi akti se urejajo razmerja znotraj družbe in nasproti tretjim. Posamične odločitve ne morejo biti v nasprotju s splošnimi akti družbe.</w:t>
      </w:r>
      <w:r w:rsidRPr="008B0EA7">
        <w:rPr>
          <w:rFonts w:ascii="Arial" w:hAnsi="Arial" w:cs="Arial"/>
          <w:szCs w:val="22"/>
        </w:rPr>
        <w:br/>
      </w:r>
    </w:p>
    <w:p w14:paraId="79829E80" w14:textId="77777777" w:rsidR="007233E1" w:rsidRPr="008B0EA7" w:rsidRDefault="007233E1" w:rsidP="007233E1">
      <w:pPr>
        <w:jc w:val="both"/>
        <w:rPr>
          <w:rFonts w:ascii="Arial" w:hAnsi="Arial" w:cs="Arial"/>
          <w:szCs w:val="22"/>
        </w:rPr>
      </w:pPr>
      <w:r w:rsidRPr="008B0EA7">
        <w:rPr>
          <w:rFonts w:ascii="Arial" w:hAnsi="Arial" w:cs="Arial"/>
          <w:szCs w:val="22"/>
        </w:rPr>
        <w:t>(2) Splošni akti začnejo veljati osmi dan po objavi na oglasni deski. Veljav</w:t>
      </w:r>
      <w:r w:rsidRPr="008B0EA7">
        <w:rPr>
          <w:rFonts w:ascii="Arial" w:hAnsi="Arial" w:cs="Arial"/>
          <w:szCs w:val="22"/>
        </w:rPr>
        <w:softHyphen/>
        <w:t>nost splošnih aktov za nazaj ni dovoljena, razen če se s takim aktom ne poseže v že pridobljene pravice družbenikov ali zaposlenih.</w:t>
      </w:r>
    </w:p>
    <w:p w14:paraId="2307966E" w14:textId="77777777" w:rsidR="007233E1" w:rsidRPr="008B0EA7" w:rsidRDefault="007233E1" w:rsidP="007233E1">
      <w:pPr>
        <w:rPr>
          <w:rFonts w:ascii="Arial" w:hAnsi="Arial" w:cs="Arial"/>
          <w:szCs w:val="22"/>
        </w:rPr>
      </w:pPr>
    </w:p>
    <w:p w14:paraId="7522AC3C" w14:textId="77777777" w:rsidR="007233E1" w:rsidRPr="008B0EA7" w:rsidRDefault="007233E1" w:rsidP="007233E1">
      <w:pPr>
        <w:spacing w:line="480" w:lineRule="auto"/>
        <w:jc w:val="center"/>
        <w:rPr>
          <w:rFonts w:ascii="Arial" w:hAnsi="Arial" w:cs="Arial"/>
          <w:szCs w:val="22"/>
        </w:rPr>
      </w:pPr>
      <w:r w:rsidRPr="008B0EA7">
        <w:rPr>
          <w:rFonts w:ascii="Arial" w:hAnsi="Arial" w:cs="Arial"/>
          <w:szCs w:val="22"/>
        </w:rPr>
        <w:t>VI. Obveščanje v družbi</w:t>
      </w:r>
      <w:r w:rsidRPr="008B0EA7">
        <w:rPr>
          <w:rFonts w:ascii="Arial" w:hAnsi="Arial" w:cs="Arial"/>
          <w:szCs w:val="22"/>
        </w:rPr>
        <w:br/>
        <w:t>40. člen</w:t>
      </w:r>
    </w:p>
    <w:p w14:paraId="4E36756E" w14:textId="77777777" w:rsidR="007233E1" w:rsidRPr="008B0EA7" w:rsidRDefault="007233E1" w:rsidP="007233E1">
      <w:pPr>
        <w:rPr>
          <w:rFonts w:ascii="Arial" w:hAnsi="Arial" w:cs="Arial"/>
          <w:szCs w:val="22"/>
        </w:rPr>
      </w:pPr>
    </w:p>
    <w:p w14:paraId="1A43CBB7" w14:textId="77777777" w:rsidR="007233E1" w:rsidRPr="008B0EA7" w:rsidRDefault="007233E1" w:rsidP="007233E1">
      <w:pPr>
        <w:jc w:val="both"/>
        <w:rPr>
          <w:rFonts w:ascii="Arial" w:hAnsi="Arial" w:cs="Arial"/>
          <w:szCs w:val="22"/>
        </w:rPr>
      </w:pPr>
      <w:r w:rsidRPr="008B0EA7">
        <w:rPr>
          <w:rFonts w:ascii="Arial" w:hAnsi="Arial" w:cs="Arial"/>
          <w:szCs w:val="22"/>
        </w:rPr>
        <w:t>Družbeniki, njihovi organi, zaposleni in njihov sindikat morajo biti ob izde</w:t>
      </w:r>
      <w:r w:rsidRPr="008B0EA7">
        <w:rPr>
          <w:rFonts w:ascii="Arial" w:hAnsi="Arial" w:cs="Arial"/>
          <w:szCs w:val="22"/>
        </w:rPr>
        <w:softHyphen/>
        <w:t>lanih obračunih, letnih računovodskih izkazih in poslovnih poročilih redno, resnično in popolno obveščeni o celotnem poslovanju družbe, njenem material</w:t>
      </w:r>
      <w:r w:rsidRPr="008B0EA7">
        <w:rPr>
          <w:rFonts w:ascii="Arial" w:hAnsi="Arial" w:cs="Arial"/>
          <w:szCs w:val="22"/>
        </w:rPr>
        <w:softHyphen/>
        <w:t>nem stanju, o ustvarjanju dobička ali izgube, o morebitnih negativnih gibanjih, o uresničevanju programov in izpolnjevanju obveznosti nasproti tretjim. Sklepi organov se dostavljajo družbenikom, zaposlenim pa so na voljo na oglasni deski.</w:t>
      </w:r>
    </w:p>
    <w:p w14:paraId="35EADB49" w14:textId="77777777" w:rsidR="007233E1" w:rsidRPr="008B0EA7" w:rsidRDefault="007233E1" w:rsidP="007233E1">
      <w:pPr>
        <w:rPr>
          <w:rFonts w:ascii="Arial" w:hAnsi="Arial" w:cs="Arial"/>
          <w:szCs w:val="22"/>
        </w:rPr>
      </w:pPr>
    </w:p>
    <w:p w14:paraId="0DEB5504" w14:textId="77777777" w:rsidR="007233E1" w:rsidRPr="008B0EA7" w:rsidRDefault="007233E1" w:rsidP="007233E1">
      <w:pPr>
        <w:spacing w:line="480" w:lineRule="auto"/>
        <w:jc w:val="center"/>
        <w:rPr>
          <w:rFonts w:ascii="Arial" w:hAnsi="Arial" w:cs="Arial"/>
          <w:szCs w:val="22"/>
        </w:rPr>
      </w:pPr>
      <w:r w:rsidRPr="008B0EA7">
        <w:rPr>
          <w:rFonts w:ascii="Arial" w:hAnsi="Arial" w:cs="Arial"/>
          <w:szCs w:val="22"/>
        </w:rPr>
        <w:t>VII. Poslovna skrivnost</w:t>
      </w:r>
      <w:r w:rsidRPr="008B0EA7">
        <w:rPr>
          <w:rFonts w:ascii="Arial" w:hAnsi="Arial" w:cs="Arial"/>
          <w:szCs w:val="22"/>
        </w:rPr>
        <w:br/>
        <w:t>41. člen</w:t>
      </w:r>
    </w:p>
    <w:p w14:paraId="18293799" w14:textId="77777777" w:rsidR="007233E1" w:rsidRPr="008B0EA7" w:rsidRDefault="007233E1" w:rsidP="007233E1">
      <w:pPr>
        <w:jc w:val="both"/>
        <w:rPr>
          <w:rFonts w:ascii="Arial" w:hAnsi="Arial" w:cs="Arial"/>
          <w:szCs w:val="22"/>
        </w:rPr>
      </w:pPr>
      <w:r w:rsidRPr="008B0EA7">
        <w:rPr>
          <w:rFonts w:ascii="Arial" w:hAnsi="Arial" w:cs="Arial"/>
          <w:szCs w:val="22"/>
        </w:rPr>
        <w:t>(1) Za poslovno skrivnost se štejejo podatki, ki jih kot take opredeli državni organ ali poslovni partnerji; ki vsebujejo ponudbo poslovnim partnerjem ali za razpis ali javni natečaj vse do objave rezultatov natečaja ali javnega razpisa; ki se nanašajo na delo za oborožene sile in so označeni kot vojaška skrivnost.</w:t>
      </w:r>
    </w:p>
    <w:p w14:paraId="0046A474" w14:textId="77777777" w:rsidR="007233E1" w:rsidRPr="008B0EA7" w:rsidRDefault="007233E1" w:rsidP="007233E1">
      <w:pPr>
        <w:jc w:val="both"/>
        <w:rPr>
          <w:rFonts w:ascii="Arial" w:hAnsi="Arial" w:cs="Arial"/>
          <w:szCs w:val="22"/>
        </w:rPr>
      </w:pPr>
      <w:r w:rsidRPr="008B0EA7">
        <w:rPr>
          <w:rFonts w:ascii="Arial" w:hAnsi="Arial" w:cs="Arial"/>
          <w:szCs w:val="22"/>
        </w:rPr>
        <w:t>(2) Nadzorni svet (skupščina) na predlog direktorja opredeli za poslovno skrivnost nezaščitene pravice industrijske lastnine; znanje in izkušnje, ki pred</w:t>
      </w:r>
      <w:r w:rsidRPr="008B0EA7">
        <w:rPr>
          <w:rFonts w:ascii="Arial" w:hAnsi="Arial" w:cs="Arial"/>
          <w:szCs w:val="22"/>
        </w:rPr>
        <w:softHyphen/>
        <w:t>stavljajo know-how; proizvodno-tehnično dokumentacijo, znanje in veščine, specifikacijo surovin, standarde, procesno tehniko; kontrolo kakovosti; načrte za osvajanje trga in druge podatke, katerih posredovanje tretjim bi lahko povzročilo škodo družbi.</w:t>
      </w:r>
    </w:p>
    <w:p w14:paraId="311FAEA3" w14:textId="77777777" w:rsidR="007233E1" w:rsidRPr="008B0EA7" w:rsidRDefault="007233E1" w:rsidP="007233E1">
      <w:pPr>
        <w:spacing w:after="360"/>
        <w:rPr>
          <w:rFonts w:ascii="Arial" w:hAnsi="Arial" w:cs="Arial"/>
          <w:szCs w:val="22"/>
        </w:rPr>
      </w:pPr>
      <w:r w:rsidRPr="008B0EA7">
        <w:rPr>
          <w:rFonts w:ascii="Arial" w:hAnsi="Arial" w:cs="Arial"/>
          <w:szCs w:val="22"/>
        </w:rPr>
        <w:br/>
        <w:t>(3) Varovanje poslovne skrivnosti zavezuje družbenike in zaposlene, krši</w:t>
      </w:r>
      <w:r w:rsidRPr="008B0EA7">
        <w:rPr>
          <w:rFonts w:ascii="Arial" w:hAnsi="Arial" w:cs="Arial"/>
          <w:szCs w:val="22"/>
        </w:rPr>
        <w:softHyphen/>
        <w:t>tev ima za posledico uveljavljanje odgovornosti.</w:t>
      </w:r>
    </w:p>
    <w:p w14:paraId="277B7B69" w14:textId="77777777" w:rsidR="007233E1" w:rsidRPr="008B0EA7" w:rsidRDefault="007233E1" w:rsidP="007233E1">
      <w:pPr>
        <w:spacing w:line="456" w:lineRule="atLeast"/>
        <w:jc w:val="center"/>
        <w:rPr>
          <w:rFonts w:ascii="Arial" w:hAnsi="Arial" w:cs="Arial"/>
          <w:szCs w:val="22"/>
        </w:rPr>
      </w:pPr>
      <w:r w:rsidRPr="008B0EA7">
        <w:rPr>
          <w:rFonts w:ascii="Arial" w:hAnsi="Arial" w:cs="Arial"/>
          <w:szCs w:val="22"/>
        </w:rPr>
        <w:lastRenderedPageBreak/>
        <w:t>42. člen</w:t>
      </w:r>
    </w:p>
    <w:p w14:paraId="473A24FD" w14:textId="77777777" w:rsidR="007233E1" w:rsidRPr="008B0EA7" w:rsidRDefault="007233E1" w:rsidP="007233E1">
      <w:pPr>
        <w:jc w:val="both"/>
        <w:rPr>
          <w:rFonts w:ascii="Arial" w:hAnsi="Arial" w:cs="Arial"/>
          <w:szCs w:val="22"/>
        </w:rPr>
      </w:pPr>
      <w:r w:rsidRPr="008B0EA7">
        <w:rPr>
          <w:rFonts w:ascii="Arial" w:hAnsi="Arial" w:cs="Arial"/>
          <w:szCs w:val="22"/>
        </w:rPr>
        <w:br/>
        <w:t xml:space="preserve">(1) Med trajanjem </w:t>
      </w:r>
      <w:proofErr w:type="spellStart"/>
      <w:r w:rsidRPr="008B0EA7">
        <w:rPr>
          <w:rFonts w:ascii="Arial" w:hAnsi="Arial" w:cs="Arial"/>
          <w:szCs w:val="22"/>
        </w:rPr>
        <w:t>družbeništva</w:t>
      </w:r>
      <w:proofErr w:type="spellEnd"/>
      <w:r w:rsidRPr="008B0EA7">
        <w:rPr>
          <w:rFonts w:ascii="Arial" w:hAnsi="Arial" w:cs="Arial"/>
          <w:szCs w:val="22"/>
        </w:rPr>
        <w:t xml:space="preserve"> in zaposlitve ne sme družbenik ali zaposle</w:t>
      </w:r>
      <w:r w:rsidRPr="008B0EA7">
        <w:rPr>
          <w:rFonts w:ascii="Arial" w:hAnsi="Arial" w:cs="Arial"/>
          <w:szCs w:val="22"/>
        </w:rPr>
        <w:softHyphen/>
        <w:t>ni za svoj ali tuj račun opravljati del in sklepati poslov, ki sodijo v dejavnost družbe. Ravnanje v nasprotju s tem ima lahko za posledico izključitev iz družbe in prenehanje zaposlitve ter materialno odgovornost. Izjemo od teh pravil lahko v upravičenih primerih odobri nadzorni svet (skupščina), če se s tem družbi ne povzroča škoda.</w:t>
      </w:r>
    </w:p>
    <w:p w14:paraId="1CA9E071" w14:textId="77777777" w:rsidR="007233E1" w:rsidRPr="008B0EA7" w:rsidRDefault="007233E1" w:rsidP="007233E1">
      <w:pPr>
        <w:jc w:val="both"/>
        <w:rPr>
          <w:rFonts w:ascii="Arial" w:hAnsi="Arial" w:cs="Arial"/>
          <w:szCs w:val="22"/>
        </w:rPr>
      </w:pPr>
      <w:r w:rsidRPr="008B0EA7">
        <w:rPr>
          <w:rFonts w:ascii="Arial" w:hAnsi="Arial" w:cs="Arial"/>
          <w:szCs w:val="22"/>
        </w:rPr>
        <w:br/>
        <w:t>(2) Družbenik v roku dveh let po prenehanju članstva v družbi, razen če je družba kot celota prenehala, zaposleni pa v enakem roku, če je tako določeno v delovni pogodbi, ne sme:</w:t>
      </w:r>
    </w:p>
    <w:p w14:paraId="3C14236C" w14:textId="77777777" w:rsidR="007233E1" w:rsidRPr="008B0EA7" w:rsidRDefault="007233E1" w:rsidP="007233E1">
      <w:pPr>
        <w:ind w:firstLine="360"/>
        <w:jc w:val="both"/>
        <w:rPr>
          <w:rFonts w:ascii="Arial" w:hAnsi="Arial" w:cs="Arial"/>
          <w:szCs w:val="22"/>
        </w:rPr>
      </w:pPr>
      <w:r w:rsidRPr="008B0EA7">
        <w:rPr>
          <w:rFonts w:ascii="Arial" w:hAnsi="Arial" w:cs="Arial"/>
          <w:szCs w:val="22"/>
        </w:rPr>
        <w:br/>
        <w:t>- ustanavljati podjetja (družbe) ali opravljati druge gospodarske dejavnosti z enako ali podobno dejavnostjo, kakor jo ima družba, če bi to pomenilo družbi konkurenco;</w:t>
      </w:r>
    </w:p>
    <w:p w14:paraId="6B9FADF0" w14:textId="77777777" w:rsidR="007233E1" w:rsidRPr="008B0EA7" w:rsidRDefault="007233E1" w:rsidP="007233E1">
      <w:pPr>
        <w:ind w:left="144"/>
        <w:rPr>
          <w:rFonts w:ascii="Arial" w:hAnsi="Arial" w:cs="Arial"/>
          <w:szCs w:val="22"/>
        </w:rPr>
      </w:pPr>
      <w:r w:rsidRPr="008B0EA7">
        <w:rPr>
          <w:rFonts w:ascii="Arial" w:hAnsi="Arial" w:cs="Arial"/>
          <w:szCs w:val="22"/>
        </w:rPr>
        <w:br/>
        <w:t xml:space="preserve">- skleniti delovnega razmerja, pogodbe o delu ali pogodbe o avtorskem delu pri delodajalcu z enako dejavnostjo kot družba in bi to pomenilo konkurenco. </w:t>
      </w:r>
      <w:r w:rsidRPr="008B0EA7">
        <w:rPr>
          <w:rFonts w:ascii="Arial" w:hAnsi="Arial" w:cs="Arial"/>
          <w:szCs w:val="22"/>
        </w:rPr>
        <w:br/>
      </w:r>
      <w:r w:rsidRPr="008B0EA7">
        <w:rPr>
          <w:rFonts w:ascii="Arial" w:hAnsi="Arial" w:cs="Arial"/>
          <w:szCs w:val="22"/>
        </w:rPr>
        <w:br/>
        <w:t>(3) Razmerja med družbo in prizadetim se urejajo s posebno pogodbo.</w:t>
      </w:r>
    </w:p>
    <w:p w14:paraId="67E0C9DE" w14:textId="77777777" w:rsidR="007233E1" w:rsidRPr="008B0EA7" w:rsidRDefault="007233E1" w:rsidP="007233E1">
      <w:pPr>
        <w:rPr>
          <w:rFonts w:ascii="Arial" w:hAnsi="Arial" w:cs="Arial"/>
          <w:szCs w:val="22"/>
        </w:rPr>
      </w:pPr>
    </w:p>
    <w:p w14:paraId="35AD4941" w14:textId="77777777" w:rsidR="007233E1" w:rsidRPr="008B0EA7" w:rsidRDefault="007233E1" w:rsidP="007233E1">
      <w:pPr>
        <w:spacing w:line="480" w:lineRule="auto"/>
        <w:rPr>
          <w:rFonts w:ascii="Arial" w:hAnsi="Arial" w:cs="Arial"/>
          <w:szCs w:val="22"/>
        </w:rPr>
      </w:pPr>
      <w:r w:rsidRPr="008B0EA7">
        <w:rPr>
          <w:rFonts w:ascii="Arial" w:hAnsi="Arial" w:cs="Arial"/>
          <w:szCs w:val="22"/>
        </w:rPr>
        <w:t xml:space="preserve">              VIII. Letni računovodski izkaz, poslovno poročilo in dobiček</w:t>
      </w:r>
      <w:r w:rsidRPr="008B0EA7">
        <w:rPr>
          <w:rFonts w:ascii="Arial" w:hAnsi="Arial" w:cs="Arial"/>
          <w:szCs w:val="22"/>
        </w:rPr>
        <w:br/>
        <w:t xml:space="preserve">                                                     43. člen</w:t>
      </w:r>
    </w:p>
    <w:p w14:paraId="53E002E7" w14:textId="77777777" w:rsidR="007233E1" w:rsidRPr="008B0EA7" w:rsidRDefault="007233E1" w:rsidP="007233E1">
      <w:pPr>
        <w:jc w:val="both"/>
        <w:rPr>
          <w:rFonts w:ascii="Arial" w:hAnsi="Arial" w:cs="Arial"/>
          <w:szCs w:val="22"/>
        </w:rPr>
      </w:pPr>
      <w:r w:rsidRPr="008B0EA7">
        <w:rPr>
          <w:rFonts w:ascii="Arial" w:hAnsi="Arial" w:cs="Arial"/>
          <w:szCs w:val="22"/>
        </w:rPr>
        <w:t>Poslovodstvo je dolžno skladno s predpisi pripraviti letni računovodski izkaz, poslovno poročilo in predlog o delitvi dobička oziroma pokrivanju izgube. Predloge poslovodstva preizkuša nadzorni svet, preden se posreduje skupščini. Ce je skupščina tako sklenila, se lahko zahteva tudi poseben pregled revizijske organizacije.</w:t>
      </w:r>
    </w:p>
    <w:p w14:paraId="53DC2BE9" w14:textId="77777777" w:rsidR="007233E1" w:rsidRPr="008B0EA7" w:rsidRDefault="007233E1" w:rsidP="007233E1">
      <w:pPr>
        <w:rPr>
          <w:rFonts w:ascii="Arial" w:hAnsi="Arial" w:cs="Arial"/>
          <w:szCs w:val="22"/>
        </w:rPr>
      </w:pPr>
    </w:p>
    <w:p w14:paraId="408D7B3C" w14:textId="77777777" w:rsidR="007233E1" w:rsidRPr="008B0EA7" w:rsidRDefault="007233E1" w:rsidP="007233E1">
      <w:pPr>
        <w:jc w:val="center"/>
        <w:rPr>
          <w:rFonts w:ascii="Arial" w:hAnsi="Arial" w:cs="Arial"/>
          <w:szCs w:val="22"/>
        </w:rPr>
      </w:pPr>
      <w:r w:rsidRPr="008B0EA7">
        <w:rPr>
          <w:rFonts w:ascii="Arial" w:hAnsi="Arial" w:cs="Arial"/>
          <w:szCs w:val="22"/>
        </w:rPr>
        <w:t>44. člen</w:t>
      </w:r>
    </w:p>
    <w:p w14:paraId="0EBD94BA" w14:textId="77777777" w:rsidR="007233E1" w:rsidRPr="008B0EA7" w:rsidRDefault="007233E1" w:rsidP="007233E1">
      <w:pPr>
        <w:rPr>
          <w:rFonts w:ascii="Arial" w:hAnsi="Arial" w:cs="Arial"/>
          <w:szCs w:val="22"/>
        </w:rPr>
      </w:pPr>
    </w:p>
    <w:p w14:paraId="19FF5493" w14:textId="77777777" w:rsidR="007233E1" w:rsidRPr="008B0EA7" w:rsidRDefault="007233E1" w:rsidP="007233E1">
      <w:pPr>
        <w:ind w:firstLine="360"/>
        <w:jc w:val="both"/>
        <w:rPr>
          <w:rFonts w:ascii="Arial" w:hAnsi="Arial" w:cs="Arial"/>
          <w:szCs w:val="22"/>
        </w:rPr>
      </w:pPr>
      <w:r w:rsidRPr="008B0EA7">
        <w:rPr>
          <w:rFonts w:ascii="Arial" w:hAnsi="Arial" w:cs="Arial"/>
          <w:szCs w:val="22"/>
        </w:rPr>
        <w:t>Če med družbeniki ni dosežena dvotretjinska večina glasov za potrditev letnega računovodskega izkaza, poslovnega poročila in predloga o delitvi dobička, dajejo družbeniki predloge za spremembo posameznih postavk. O takih pred</w:t>
      </w:r>
      <w:r w:rsidRPr="008B0EA7">
        <w:rPr>
          <w:rFonts w:ascii="Arial" w:hAnsi="Arial" w:cs="Arial"/>
          <w:szCs w:val="22"/>
        </w:rPr>
        <w:softHyphen/>
        <w:t>logih se glasuje in je sprejet predlog, ki dobi večino glasov.</w:t>
      </w:r>
    </w:p>
    <w:p w14:paraId="735C5D4C" w14:textId="77777777" w:rsidR="007233E1" w:rsidRPr="008B0EA7" w:rsidRDefault="007233E1" w:rsidP="007233E1">
      <w:pPr>
        <w:rPr>
          <w:rFonts w:ascii="Arial" w:hAnsi="Arial" w:cs="Arial"/>
          <w:szCs w:val="22"/>
        </w:rPr>
      </w:pPr>
    </w:p>
    <w:p w14:paraId="39741AE8" w14:textId="77777777" w:rsidR="007233E1" w:rsidRPr="008B0EA7" w:rsidRDefault="007233E1" w:rsidP="007233E1">
      <w:pPr>
        <w:jc w:val="center"/>
        <w:rPr>
          <w:rFonts w:ascii="Arial" w:hAnsi="Arial" w:cs="Arial"/>
          <w:szCs w:val="22"/>
        </w:rPr>
      </w:pPr>
      <w:r w:rsidRPr="008B0EA7">
        <w:rPr>
          <w:rFonts w:ascii="Arial" w:hAnsi="Arial" w:cs="Arial"/>
          <w:szCs w:val="22"/>
        </w:rPr>
        <w:t>45. člen</w:t>
      </w:r>
    </w:p>
    <w:p w14:paraId="3638F825" w14:textId="77777777" w:rsidR="007233E1" w:rsidRPr="008B0EA7" w:rsidRDefault="007233E1" w:rsidP="007233E1">
      <w:pPr>
        <w:rPr>
          <w:rFonts w:ascii="Arial" w:hAnsi="Arial" w:cs="Arial"/>
          <w:szCs w:val="22"/>
        </w:rPr>
      </w:pPr>
    </w:p>
    <w:p w14:paraId="42947051" w14:textId="77777777" w:rsidR="007233E1" w:rsidRPr="008B0EA7" w:rsidRDefault="007233E1" w:rsidP="007233E1">
      <w:pPr>
        <w:spacing w:after="360"/>
        <w:jc w:val="both"/>
        <w:rPr>
          <w:rFonts w:ascii="Arial" w:hAnsi="Arial" w:cs="Arial"/>
          <w:szCs w:val="22"/>
        </w:rPr>
      </w:pPr>
      <w:r w:rsidRPr="008B0EA7">
        <w:rPr>
          <w:rFonts w:ascii="Arial" w:hAnsi="Arial" w:cs="Arial"/>
          <w:szCs w:val="22"/>
        </w:rPr>
        <w:t>(1) Od čistega dobička namenijo družbeniki del za razvoj družbe in njena rezervna sredstva, preostali del pa se deli med družbenike v sorazmerju z njihovimi vložki. Če je poslovodja, ki ni družbenik, po posebni pogodbi udeležen na dobičku, se ta del vračunava v preostalem delu dobička. S pogodbo določen osnovni kapital se z delitvijo dobička ne sme zmanjšati. Družbenik, ki ni izpolnil obveznosti za vplačilo pogodbeno dogovorjenega vložka, ni udeležen pri delitvi dobička.</w:t>
      </w:r>
    </w:p>
    <w:p w14:paraId="53A5BB33" w14:textId="77777777" w:rsidR="007233E1" w:rsidRPr="008B0EA7" w:rsidRDefault="007233E1" w:rsidP="007233E1">
      <w:pPr>
        <w:spacing w:before="108"/>
        <w:jc w:val="both"/>
        <w:rPr>
          <w:rFonts w:ascii="Arial" w:hAnsi="Arial" w:cs="Arial"/>
          <w:szCs w:val="22"/>
        </w:rPr>
      </w:pPr>
      <w:r w:rsidRPr="008B0EA7">
        <w:rPr>
          <w:rFonts w:ascii="Arial" w:hAnsi="Arial" w:cs="Arial"/>
          <w:szCs w:val="22"/>
        </w:rPr>
        <w:t>(2) Če je družbenik prejel posojilo ali akontacijo na pričakovani dobiček, pa ta presega znesek, ki mu pripada po delitvi čistega dobička, je dolžan prejeti pre</w:t>
      </w:r>
      <w:r w:rsidRPr="008B0EA7">
        <w:rPr>
          <w:rFonts w:ascii="Arial" w:hAnsi="Arial" w:cs="Arial"/>
          <w:szCs w:val="22"/>
        </w:rPr>
        <w:softHyphen/>
        <w:t>sežek takoj vrniti.</w:t>
      </w:r>
    </w:p>
    <w:p w14:paraId="180B8353" w14:textId="77777777" w:rsidR="007233E1" w:rsidRPr="008B0EA7" w:rsidRDefault="007233E1" w:rsidP="007233E1">
      <w:pPr>
        <w:spacing w:line="480" w:lineRule="auto"/>
        <w:jc w:val="center"/>
        <w:rPr>
          <w:rFonts w:ascii="Arial" w:hAnsi="Arial" w:cs="Arial"/>
          <w:szCs w:val="22"/>
        </w:rPr>
      </w:pPr>
      <w:r w:rsidRPr="008B0EA7">
        <w:rPr>
          <w:rFonts w:ascii="Arial" w:hAnsi="Arial" w:cs="Arial"/>
          <w:szCs w:val="22"/>
        </w:rPr>
        <w:br/>
      </w:r>
      <w:r w:rsidRPr="008B0EA7">
        <w:rPr>
          <w:rFonts w:ascii="Arial" w:hAnsi="Arial" w:cs="Arial"/>
          <w:b/>
          <w:szCs w:val="22"/>
        </w:rPr>
        <w:t>IX.Prehodne določbe</w:t>
      </w:r>
      <w:r w:rsidRPr="008B0EA7">
        <w:rPr>
          <w:rFonts w:ascii="Arial" w:hAnsi="Arial" w:cs="Arial"/>
          <w:szCs w:val="22"/>
        </w:rPr>
        <w:br/>
        <w:t>46. člen</w:t>
      </w:r>
    </w:p>
    <w:p w14:paraId="0CB9BAEE" w14:textId="77777777" w:rsidR="007233E1" w:rsidRPr="008B0EA7" w:rsidRDefault="007233E1" w:rsidP="007233E1">
      <w:pPr>
        <w:spacing w:before="180"/>
        <w:rPr>
          <w:rFonts w:ascii="Arial" w:hAnsi="Arial" w:cs="Arial"/>
          <w:szCs w:val="22"/>
        </w:rPr>
      </w:pPr>
      <w:r w:rsidRPr="008B0EA7">
        <w:rPr>
          <w:rFonts w:ascii="Arial" w:hAnsi="Arial" w:cs="Arial"/>
          <w:szCs w:val="22"/>
        </w:rPr>
        <w:lastRenderedPageBreak/>
        <w:t>Pravice zaposlenih bodo urejene po določbah zakona o soupravljanju in skladno s sklenjenimi kolektivnimi pogodbami.</w:t>
      </w:r>
    </w:p>
    <w:p w14:paraId="4C4503A4" w14:textId="77777777" w:rsidR="007233E1" w:rsidRPr="008B0EA7" w:rsidRDefault="007233E1" w:rsidP="007233E1">
      <w:pPr>
        <w:spacing w:before="252"/>
        <w:ind w:left="3204"/>
        <w:rPr>
          <w:rFonts w:ascii="Arial" w:hAnsi="Arial" w:cs="Arial"/>
          <w:szCs w:val="22"/>
        </w:rPr>
      </w:pPr>
    </w:p>
    <w:p w14:paraId="0EA999DA" w14:textId="77777777" w:rsidR="007233E1" w:rsidRPr="008B0EA7" w:rsidRDefault="007233E1" w:rsidP="007233E1">
      <w:pPr>
        <w:spacing w:before="252"/>
        <w:ind w:left="3204"/>
        <w:rPr>
          <w:rFonts w:ascii="Arial" w:hAnsi="Arial" w:cs="Arial"/>
          <w:szCs w:val="22"/>
        </w:rPr>
      </w:pPr>
      <w:r w:rsidRPr="008B0EA7">
        <w:rPr>
          <w:rFonts w:ascii="Arial" w:hAnsi="Arial" w:cs="Arial"/>
          <w:szCs w:val="22"/>
        </w:rPr>
        <w:t>47. člen</w:t>
      </w:r>
      <w:r w:rsidRPr="008B0EA7">
        <w:rPr>
          <w:rFonts w:ascii="Arial" w:hAnsi="Arial" w:cs="Arial"/>
          <w:szCs w:val="22"/>
        </w:rPr>
        <w:br/>
      </w:r>
    </w:p>
    <w:p w14:paraId="1B7FE98F" w14:textId="77777777" w:rsidR="007233E1" w:rsidRPr="008B0EA7" w:rsidRDefault="007233E1" w:rsidP="007233E1">
      <w:pPr>
        <w:rPr>
          <w:rFonts w:ascii="Arial" w:hAnsi="Arial" w:cs="Arial"/>
          <w:szCs w:val="22"/>
        </w:rPr>
      </w:pPr>
      <w:r w:rsidRPr="008B0EA7">
        <w:rPr>
          <w:rFonts w:ascii="Arial" w:hAnsi="Arial" w:cs="Arial"/>
          <w:szCs w:val="22"/>
        </w:rPr>
        <w:t>Če bi bila katera izmed določb te pogodbe nična, se družbeniki obvezujejo, da</w:t>
      </w:r>
      <w:r w:rsidRPr="008B0EA7">
        <w:rPr>
          <w:rFonts w:ascii="Arial" w:hAnsi="Arial" w:cs="Arial"/>
          <w:szCs w:val="22"/>
        </w:rPr>
        <w:br/>
        <w:t>bodo to večino glasov odpravili.</w:t>
      </w:r>
      <w:r w:rsidRPr="008B0EA7">
        <w:rPr>
          <w:rFonts w:ascii="Arial" w:hAnsi="Arial" w:cs="Arial"/>
          <w:szCs w:val="22"/>
        </w:rPr>
        <w:br/>
      </w:r>
    </w:p>
    <w:p w14:paraId="152FD09E" w14:textId="77777777" w:rsidR="007233E1" w:rsidRPr="008B0EA7" w:rsidRDefault="007233E1" w:rsidP="007233E1">
      <w:pPr>
        <w:rPr>
          <w:rFonts w:ascii="Arial" w:hAnsi="Arial" w:cs="Arial"/>
          <w:szCs w:val="22"/>
        </w:rPr>
      </w:pPr>
    </w:p>
    <w:p w14:paraId="666303AE" w14:textId="77777777" w:rsidR="00BA7E12" w:rsidRPr="008B0EA7" w:rsidRDefault="00BA7E12" w:rsidP="007233E1">
      <w:pPr>
        <w:rPr>
          <w:rFonts w:ascii="Arial" w:hAnsi="Arial" w:cs="Arial"/>
          <w:szCs w:val="22"/>
        </w:rPr>
      </w:pPr>
    </w:p>
    <w:p w14:paraId="7F911295" w14:textId="77777777" w:rsidR="00140D9C" w:rsidRPr="008B0EA7" w:rsidRDefault="00140D9C" w:rsidP="00070ABC">
      <w:pPr>
        <w:rPr>
          <w:rFonts w:ascii="Arial" w:hAnsi="Arial" w:cs="Arial"/>
          <w:szCs w:val="22"/>
        </w:rPr>
      </w:pPr>
    </w:p>
    <w:sectPr w:rsidR="00140D9C" w:rsidRPr="008B0EA7" w:rsidSect="004449CE">
      <w:pgSz w:w="11906" w:h="16838" w:code="9"/>
      <w:pgMar w:top="1440" w:right="1797" w:bottom="1440" w:left="179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931DE"/>
    <w:multiLevelType w:val="hybridMultilevel"/>
    <w:tmpl w:val="8EACD6F4"/>
    <w:lvl w:ilvl="0" w:tplc="F8CA0220">
      <w:start w:val="1"/>
      <w:numFmt w:val="decimal"/>
      <w:lvlText w:val="%1."/>
      <w:lvlJc w:val="left"/>
      <w:pPr>
        <w:tabs>
          <w:tab w:val="num" w:pos="720"/>
        </w:tabs>
        <w:ind w:left="720" w:hanging="360"/>
      </w:pPr>
    </w:lvl>
    <w:lvl w:ilvl="1" w:tplc="03D2FAC0" w:tentative="1">
      <w:start w:val="1"/>
      <w:numFmt w:val="decimal"/>
      <w:lvlText w:val="%2."/>
      <w:lvlJc w:val="left"/>
      <w:pPr>
        <w:tabs>
          <w:tab w:val="num" w:pos="1440"/>
        </w:tabs>
        <w:ind w:left="1440" w:hanging="360"/>
      </w:pPr>
    </w:lvl>
    <w:lvl w:ilvl="2" w:tplc="4E8E00EA" w:tentative="1">
      <w:start w:val="1"/>
      <w:numFmt w:val="decimal"/>
      <w:lvlText w:val="%3."/>
      <w:lvlJc w:val="left"/>
      <w:pPr>
        <w:tabs>
          <w:tab w:val="num" w:pos="2160"/>
        </w:tabs>
        <w:ind w:left="2160" w:hanging="360"/>
      </w:pPr>
    </w:lvl>
    <w:lvl w:ilvl="3" w:tplc="5BEC0AFE" w:tentative="1">
      <w:start w:val="1"/>
      <w:numFmt w:val="decimal"/>
      <w:lvlText w:val="%4."/>
      <w:lvlJc w:val="left"/>
      <w:pPr>
        <w:tabs>
          <w:tab w:val="num" w:pos="2880"/>
        </w:tabs>
        <w:ind w:left="2880" w:hanging="360"/>
      </w:pPr>
    </w:lvl>
    <w:lvl w:ilvl="4" w:tplc="2910CC52" w:tentative="1">
      <w:start w:val="1"/>
      <w:numFmt w:val="decimal"/>
      <w:lvlText w:val="%5."/>
      <w:lvlJc w:val="left"/>
      <w:pPr>
        <w:tabs>
          <w:tab w:val="num" w:pos="3600"/>
        </w:tabs>
        <w:ind w:left="3600" w:hanging="360"/>
      </w:pPr>
    </w:lvl>
    <w:lvl w:ilvl="5" w:tplc="04709A6C" w:tentative="1">
      <w:start w:val="1"/>
      <w:numFmt w:val="decimal"/>
      <w:lvlText w:val="%6."/>
      <w:lvlJc w:val="left"/>
      <w:pPr>
        <w:tabs>
          <w:tab w:val="num" w:pos="4320"/>
        </w:tabs>
        <w:ind w:left="4320" w:hanging="360"/>
      </w:pPr>
    </w:lvl>
    <w:lvl w:ilvl="6" w:tplc="C1E8935E" w:tentative="1">
      <w:start w:val="1"/>
      <w:numFmt w:val="decimal"/>
      <w:lvlText w:val="%7."/>
      <w:lvlJc w:val="left"/>
      <w:pPr>
        <w:tabs>
          <w:tab w:val="num" w:pos="5040"/>
        </w:tabs>
        <w:ind w:left="5040" w:hanging="360"/>
      </w:pPr>
    </w:lvl>
    <w:lvl w:ilvl="7" w:tplc="08842B06" w:tentative="1">
      <w:start w:val="1"/>
      <w:numFmt w:val="decimal"/>
      <w:lvlText w:val="%8."/>
      <w:lvlJc w:val="left"/>
      <w:pPr>
        <w:tabs>
          <w:tab w:val="num" w:pos="5760"/>
        </w:tabs>
        <w:ind w:left="5760" w:hanging="360"/>
      </w:pPr>
    </w:lvl>
    <w:lvl w:ilvl="8" w:tplc="0220DCE6" w:tentative="1">
      <w:start w:val="1"/>
      <w:numFmt w:val="decimal"/>
      <w:lvlText w:val="%9."/>
      <w:lvlJc w:val="left"/>
      <w:pPr>
        <w:tabs>
          <w:tab w:val="num" w:pos="6480"/>
        </w:tabs>
        <w:ind w:left="6480" w:hanging="360"/>
      </w:pPr>
    </w:lvl>
  </w:abstractNum>
  <w:abstractNum w:abstractNumId="1" w15:restartNumberingAfterBreak="0">
    <w:nsid w:val="26281924"/>
    <w:multiLevelType w:val="hybridMultilevel"/>
    <w:tmpl w:val="7930A9FE"/>
    <w:lvl w:ilvl="0" w:tplc="3B023608">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5043521B"/>
    <w:multiLevelType w:val="hybridMultilevel"/>
    <w:tmpl w:val="3E128AEE"/>
    <w:lvl w:ilvl="0" w:tplc="3B023608">
      <w:start w:val="1"/>
      <w:numFmt w:val="decimal"/>
      <w:lvlText w:val="%1."/>
      <w:lvlJc w:val="left"/>
      <w:pPr>
        <w:tabs>
          <w:tab w:val="num" w:pos="720"/>
        </w:tabs>
        <w:ind w:left="720" w:hanging="360"/>
      </w:pPr>
    </w:lvl>
    <w:lvl w:ilvl="1" w:tplc="1B2484B4" w:tentative="1">
      <w:start w:val="1"/>
      <w:numFmt w:val="decimal"/>
      <w:lvlText w:val="%2."/>
      <w:lvlJc w:val="left"/>
      <w:pPr>
        <w:tabs>
          <w:tab w:val="num" w:pos="1440"/>
        </w:tabs>
        <w:ind w:left="1440" w:hanging="360"/>
      </w:pPr>
    </w:lvl>
    <w:lvl w:ilvl="2" w:tplc="8D103D28" w:tentative="1">
      <w:start w:val="1"/>
      <w:numFmt w:val="decimal"/>
      <w:lvlText w:val="%3."/>
      <w:lvlJc w:val="left"/>
      <w:pPr>
        <w:tabs>
          <w:tab w:val="num" w:pos="2160"/>
        </w:tabs>
        <w:ind w:left="2160" w:hanging="360"/>
      </w:pPr>
    </w:lvl>
    <w:lvl w:ilvl="3" w:tplc="A226FAC0" w:tentative="1">
      <w:start w:val="1"/>
      <w:numFmt w:val="decimal"/>
      <w:lvlText w:val="%4."/>
      <w:lvlJc w:val="left"/>
      <w:pPr>
        <w:tabs>
          <w:tab w:val="num" w:pos="2880"/>
        </w:tabs>
        <w:ind w:left="2880" w:hanging="360"/>
      </w:pPr>
    </w:lvl>
    <w:lvl w:ilvl="4" w:tplc="22A20FA0" w:tentative="1">
      <w:start w:val="1"/>
      <w:numFmt w:val="decimal"/>
      <w:lvlText w:val="%5."/>
      <w:lvlJc w:val="left"/>
      <w:pPr>
        <w:tabs>
          <w:tab w:val="num" w:pos="3600"/>
        </w:tabs>
        <w:ind w:left="3600" w:hanging="360"/>
      </w:pPr>
    </w:lvl>
    <w:lvl w:ilvl="5" w:tplc="BD145DCE" w:tentative="1">
      <w:start w:val="1"/>
      <w:numFmt w:val="decimal"/>
      <w:lvlText w:val="%6."/>
      <w:lvlJc w:val="left"/>
      <w:pPr>
        <w:tabs>
          <w:tab w:val="num" w:pos="4320"/>
        </w:tabs>
        <w:ind w:left="4320" w:hanging="360"/>
      </w:pPr>
    </w:lvl>
    <w:lvl w:ilvl="6" w:tplc="2EAE5488" w:tentative="1">
      <w:start w:val="1"/>
      <w:numFmt w:val="decimal"/>
      <w:lvlText w:val="%7."/>
      <w:lvlJc w:val="left"/>
      <w:pPr>
        <w:tabs>
          <w:tab w:val="num" w:pos="5040"/>
        </w:tabs>
        <w:ind w:left="5040" w:hanging="360"/>
      </w:pPr>
    </w:lvl>
    <w:lvl w:ilvl="7" w:tplc="614274C0" w:tentative="1">
      <w:start w:val="1"/>
      <w:numFmt w:val="decimal"/>
      <w:lvlText w:val="%8."/>
      <w:lvlJc w:val="left"/>
      <w:pPr>
        <w:tabs>
          <w:tab w:val="num" w:pos="5760"/>
        </w:tabs>
        <w:ind w:left="5760" w:hanging="360"/>
      </w:pPr>
    </w:lvl>
    <w:lvl w:ilvl="8" w:tplc="8A08E2C4" w:tentative="1">
      <w:start w:val="1"/>
      <w:numFmt w:val="decimal"/>
      <w:lvlText w:val="%9."/>
      <w:lvlJc w:val="left"/>
      <w:pPr>
        <w:tabs>
          <w:tab w:val="num" w:pos="6480"/>
        </w:tabs>
        <w:ind w:left="6480" w:hanging="360"/>
      </w:pPr>
    </w:lvl>
  </w:abstractNum>
  <w:abstractNum w:abstractNumId="3" w15:restartNumberingAfterBreak="0">
    <w:nsid w:val="766E1A67"/>
    <w:multiLevelType w:val="hybridMultilevel"/>
    <w:tmpl w:val="54EA3022"/>
    <w:lvl w:ilvl="0" w:tplc="F3F24296">
      <w:start w:val="1"/>
      <w:numFmt w:val="decimal"/>
      <w:lvlText w:val="%1."/>
      <w:lvlJc w:val="left"/>
      <w:pPr>
        <w:tabs>
          <w:tab w:val="num" w:pos="720"/>
        </w:tabs>
        <w:ind w:left="720" w:hanging="360"/>
      </w:pPr>
    </w:lvl>
    <w:lvl w:ilvl="1" w:tplc="FBC41348" w:tentative="1">
      <w:start w:val="1"/>
      <w:numFmt w:val="decimal"/>
      <w:lvlText w:val="%2."/>
      <w:lvlJc w:val="left"/>
      <w:pPr>
        <w:tabs>
          <w:tab w:val="num" w:pos="1440"/>
        </w:tabs>
        <w:ind w:left="1440" w:hanging="360"/>
      </w:pPr>
    </w:lvl>
    <w:lvl w:ilvl="2" w:tplc="2066619E" w:tentative="1">
      <w:start w:val="1"/>
      <w:numFmt w:val="decimal"/>
      <w:lvlText w:val="%3."/>
      <w:lvlJc w:val="left"/>
      <w:pPr>
        <w:tabs>
          <w:tab w:val="num" w:pos="2160"/>
        </w:tabs>
        <w:ind w:left="2160" w:hanging="360"/>
      </w:pPr>
    </w:lvl>
    <w:lvl w:ilvl="3" w:tplc="55480842" w:tentative="1">
      <w:start w:val="1"/>
      <w:numFmt w:val="decimal"/>
      <w:lvlText w:val="%4."/>
      <w:lvlJc w:val="left"/>
      <w:pPr>
        <w:tabs>
          <w:tab w:val="num" w:pos="2880"/>
        </w:tabs>
        <w:ind w:left="2880" w:hanging="360"/>
      </w:pPr>
    </w:lvl>
    <w:lvl w:ilvl="4" w:tplc="0E7064A8" w:tentative="1">
      <w:start w:val="1"/>
      <w:numFmt w:val="decimal"/>
      <w:lvlText w:val="%5."/>
      <w:lvlJc w:val="left"/>
      <w:pPr>
        <w:tabs>
          <w:tab w:val="num" w:pos="3600"/>
        </w:tabs>
        <w:ind w:left="3600" w:hanging="360"/>
      </w:pPr>
    </w:lvl>
    <w:lvl w:ilvl="5" w:tplc="1A3818A0" w:tentative="1">
      <w:start w:val="1"/>
      <w:numFmt w:val="decimal"/>
      <w:lvlText w:val="%6."/>
      <w:lvlJc w:val="left"/>
      <w:pPr>
        <w:tabs>
          <w:tab w:val="num" w:pos="4320"/>
        </w:tabs>
        <w:ind w:left="4320" w:hanging="360"/>
      </w:pPr>
    </w:lvl>
    <w:lvl w:ilvl="6" w:tplc="FE7C9086" w:tentative="1">
      <w:start w:val="1"/>
      <w:numFmt w:val="decimal"/>
      <w:lvlText w:val="%7."/>
      <w:lvlJc w:val="left"/>
      <w:pPr>
        <w:tabs>
          <w:tab w:val="num" w:pos="5040"/>
        </w:tabs>
        <w:ind w:left="5040" w:hanging="360"/>
      </w:pPr>
    </w:lvl>
    <w:lvl w:ilvl="7" w:tplc="DECE3430" w:tentative="1">
      <w:start w:val="1"/>
      <w:numFmt w:val="decimal"/>
      <w:lvlText w:val="%8."/>
      <w:lvlJc w:val="left"/>
      <w:pPr>
        <w:tabs>
          <w:tab w:val="num" w:pos="5760"/>
        </w:tabs>
        <w:ind w:left="5760" w:hanging="360"/>
      </w:pPr>
    </w:lvl>
    <w:lvl w:ilvl="8" w:tplc="7CF2BA28" w:tentative="1">
      <w:start w:val="1"/>
      <w:numFmt w:val="decimal"/>
      <w:lvlText w:val="%9."/>
      <w:lvlJc w:val="left"/>
      <w:pPr>
        <w:tabs>
          <w:tab w:val="num" w:pos="6480"/>
        </w:tabs>
        <w:ind w:left="6480" w:hanging="360"/>
      </w:pPr>
    </w:lvl>
  </w:abstractNum>
  <w:abstractNum w:abstractNumId="4" w15:restartNumberingAfterBreak="0">
    <w:nsid w:val="7B47205A"/>
    <w:multiLevelType w:val="hybridMultilevel"/>
    <w:tmpl w:val="A0E4EAFA"/>
    <w:lvl w:ilvl="0" w:tplc="0F7ED04C">
      <w:start w:val="1"/>
      <w:numFmt w:val="decimal"/>
      <w:lvlText w:val="%1."/>
      <w:lvlJc w:val="left"/>
      <w:pPr>
        <w:tabs>
          <w:tab w:val="num" w:pos="720"/>
        </w:tabs>
        <w:ind w:left="720" w:hanging="360"/>
      </w:pPr>
    </w:lvl>
    <w:lvl w:ilvl="1" w:tplc="8B64FBEC" w:tentative="1">
      <w:start w:val="1"/>
      <w:numFmt w:val="decimal"/>
      <w:lvlText w:val="%2."/>
      <w:lvlJc w:val="left"/>
      <w:pPr>
        <w:tabs>
          <w:tab w:val="num" w:pos="1440"/>
        </w:tabs>
        <w:ind w:left="1440" w:hanging="360"/>
      </w:pPr>
    </w:lvl>
    <w:lvl w:ilvl="2" w:tplc="1E54E77E" w:tentative="1">
      <w:start w:val="1"/>
      <w:numFmt w:val="decimal"/>
      <w:lvlText w:val="%3."/>
      <w:lvlJc w:val="left"/>
      <w:pPr>
        <w:tabs>
          <w:tab w:val="num" w:pos="2160"/>
        </w:tabs>
        <w:ind w:left="2160" w:hanging="360"/>
      </w:pPr>
    </w:lvl>
    <w:lvl w:ilvl="3" w:tplc="6FA44CFE" w:tentative="1">
      <w:start w:val="1"/>
      <w:numFmt w:val="decimal"/>
      <w:lvlText w:val="%4."/>
      <w:lvlJc w:val="left"/>
      <w:pPr>
        <w:tabs>
          <w:tab w:val="num" w:pos="2880"/>
        </w:tabs>
        <w:ind w:left="2880" w:hanging="360"/>
      </w:pPr>
    </w:lvl>
    <w:lvl w:ilvl="4" w:tplc="232E2632" w:tentative="1">
      <w:start w:val="1"/>
      <w:numFmt w:val="decimal"/>
      <w:lvlText w:val="%5."/>
      <w:lvlJc w:val="left"/>
      <w:pPr>
        <w:tabs>
          <w:tab w:val="num" w:pos="3600"/>
        </w:tabs>
        <w:ind w:left="3600" w:hanging="360"/>
      </w:pPr>
    </w:lvl>
    <w:lvl w:ilvl="5" w:tplc="B89CC822" w:tentative="1">
      <w:start w:val="1"/>
      <w:numFmt w:val="decimal"/>
      <w:lvlText w:val="%6."/>
      <w:lvlJc w:val="left"/>
      <w:pPr>
        <w:tabs>
          <w:tab w:val="num" w:pos="4320"/>
        </w:tabs>
        <w:ind w:left="4320" w:hanging="360"/>
      </w:pPr>
    </w:lvl>
    <w:lvl w:ilvl="6" w:tplc="6602EA7E" w:tentative="1">
      <w:start w:val="1"/>
      <w:numFmt w:val="decimal"/>
      <w:lvlText w:val="%7."/>
      <w:lvlJc w:val="left"/>
      <w:pPr>
        <w:tabs>
          <w:tab w:val="num" w:pos="5040"/>
        </w:tabs>
        <w:ind w:left="5040" w:hanging="360"/>
      </w:pPr>
    </w:lvl>
    <w:lvl w:ilvl="7" w:tplc="9EDE36E4" w:tentative="1">
      <w:start w:val="1"/>
      <w:numFmt w:val="decimal"/>
      <w:lvlText w:val="%8."/>
      <w:lvlJc w:val="left"/>
      <w:pPr>
        <w:tabs>
          <w:tab w:val="num" w:pos="5760"/>
        </w:tabs>
        <w:ind w:left="5760" w:hanging="360"/>
      </w:pPr>
    </w:lvl>
    <w:lvl w:ilvl="8" w:tplc="200E18DE" w:tentative="1">
      <w:start w:val="1"/>
      <w:numFmt w:val="decimal"/>
      <w:lvlText w:val="%9."/>
      <w:lvlJc w:val="left"/>
      <w:pPr>
        <w:tabs>
          <w:tab w:val="num" w:pos="6480"/>
        </w:tabs>
        <w:ind w:left="6480" w:hanging="360"/>
      </w:pPr>
    </w:lvl>
  </w:abstractNum>
  <w:num w:numId="1" w16cid:durableId="1544363642">
    <w:abstractNumId w:val="2"/>
  </w:num>
  <w:num w:numId="2" w16cid:durableId="1840077692">
    <w:abstractNumId w:val="3"/>
  </w:num>
  <w:num w:numId="3" w16cid:durableId="1831755332">
    <w:abstractNumId w:val="1"/>
  </w:num>
  <w:num w:numId="4" w16cid:durableId="513304659">
    <w:abstractNumId w:val="0"/>
  </w:num>
  <w:num w:numId="5" w16cid:durableId="1947308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7F3"/>
    <w:rsid w:val="0000226D"/>
    <w:rsid w:val="00003F5B"/>
    <w:rsid w:val="00024DC9"/>
    <w:rsid w:val="00045F31"/>
    <w:rsid w:val="000529B4"/>
    <w:rsid w:val="00070ABC"/>
    <w:rsid w:val="00082A41"/>
    <w:rsid w:val="00095B47"/>
    <w:rsid w:val="000B6750"/>
    <w:rsid w:val="000D48CE"/>
    <w:rsid w:val="000D6503"/>
    <w:rsid w:val="000D6AF5"/>
    <w:rsid w:val="001054A0"/>
    <w:rsid w:val="00135997"/>
    <w:rsid w:val="00140D9C"/>
    <w:rsid w:val="00144405"/>
    <w:rsid w:val="0015415D"/>
    <w:rsid w:val="00170A63"/>
    <w:rsid w:val="00183D3D"/>
    <w:rsid w:val="00184324"/>
    <w:rsid w:val="00197232"/>
    <w:rsid w:val="0019792A"/>
    <w:rsid w:val="001C597A"/>
    <w:rsid w:val="001C6A9E"/>
    <w:rsid w:val="001F6426"/>
    <w:rsid w:val="001F75E7"/>
    <w:rsid w:val="002017F3"/>
    <w:rsid w:val="00220B41"/>
    <w:rsid w:val="00235E14"/>
    <w:rsid w:val="00240C20"/>
    <w:rsid w:val="00250F60"/>
    <w:rsid w:val="00252792"/>
    <w:rsid w:val="00273B02"/>
    <w:rsid w:val="002973C0"/>
    <w:rsid w:val="002B2D6C"/>
    <w:rsid w:val="002C68A0"/>
    <w:rsid w:val="003052D5"/>
    <w:rsid w:val="00320672"/>
    <w:rsid w:val="003262B0"/>
    <w:rsid w:val="0038563F"/>
    <w:rsid w:val="00386D99"/>
    <w:rsid w:val="003973A2"/>
    <w:rsid w:val="003A46C7"/>
    <w:rsid w:val="003B46A4"/>
    <w:rsid w:val="003D7F44"/>
    <w:rsid w:val="003F3C30"/>
    <w:rsid w:val="0041266A"/>
    <w:rsid w:val="00415ADD"/>
    <w:rsid w:val="00436FAA"/>
    <w:rsid w:val="004449CE"/>
    <w:rsid w:val="00452F00"/>
    <w:rsid w:val="004566AB"/>
    <w:rsid w:val="004609B0"/>
    <w:rsid w:val="0046155B"/>
    <w:rsid w:val="0048199C"/>
    <w:rsid w:val="00487003"/>
    <w:rsid w:val="004A4501"/>
    <w:rsid w:val="004B0525"/>
    <w:rsid w:val="004E05CB"/>
    <w:rsid w:val="004E11B6"/>
    <w:rsid w:val="004E3351"/>
    <w:rsid w:val="00504C43"/>
    <w:rsid w:val="005464BF"/>
    <w:rsid w:val="005875EC"/>
    <w:rsid w:val="005B21D2"/>
    <w:rsid w:val="005B383A"/>
    <w:rsid w:val="005C1805"/>
    <w:rsid w:val="005C53E3"/>
    <w:rsid w:val="005F5A46"/>
    <w:rsid w:val="00600FAD"/>
    <w:rsid w:val="00615373"/>
    <w:rsid w:val="0062044E"/>
    <w:rsid w:val="00624281"/>
    <w:rsid w:val="00682ABA"/>
    <w:rsid w:val="0069693D"/>
    <w:rsid w:val="006B2E90"/>
    <w:rsid w:val="006B6539"/>
    <w:rsid w:val="006B67C3"/>
    <w:rsid w:val="006E7BDF"/>
    <w:rsid w:val="00715594"/>
    <w:rsid w:val="007233E1"/>
    <w:rsid w:val="00725AC4"/>
    <w:rsid w:val="007337BE"/>
    <w:rsid w:val="007356AC"/>
    <w:rsid w:val="00774B21"/>
    <w:rsid w:val="00776332"/>
    <w:rsid w:val="007956E9"/>
    <w:rsid w:val="007E3051"/>
    <w:rsid w:val="00826115"/>
    <w:rsid w:val="008345EF"/>
    <w:rsid w:val="0084550F"/>
    <w:rsid w:val="008572BF"/>
    <w:rsid w:val="00872724"/>
    <w:rsid w:val="00886220"/>
    <w:rsid w:val="00887332"/>
    <w:rsid w:val="00890BCD"/>
    <w:rsid w:val="00896FF6"/>
    <w:rsid w:val="008B0EA7"/>
    <w:rsid w:val="008C31A7"/>
    <w:rsid w:val="008C4769"/>
    <w:rsid w:val="008C6982"/>
    <w:rsid w:val="008E11AF"/>
    <w:rsid w:val="008F4DAE"/>
    <w:rsid w:val="00907538"/>
    <w:rsid w:val="00913AFB"/>
    <w:rsid w:val="009635A5"/>
    <w:rsid w:val="00967EEC"/>
    <w:rsid w:val="00983013"/>
    <w:rsid w:val="009B3B0F"/>
    <w:rsid w:val="009C5969"/>
    <w:rsid w:val="009C627C"/>
    <w:rsid w:val="009D5D64"/>
    <w:rsid w:val="009E1905"/>
    <w:rsid w:val="00A00545"/>
    <w:rsid w:val="00A03525"/>
    <w:rsid w:val="00A05B4F"/>
    <w:rsid w:val="00A0723F"/>
    <w:rsid w:val="00A25520"/>
    <w:rsid w:val="00A41653"/>
    <w:rsid w:val="00A71C1D"/>
    <w:rsid w:val="00A73D4F"/>
    <w:rsid w:val="00AB34CE"/>
    <w:rsid w:val="00AB60CD"/>
    <w:rsid w:val="00AD0FAA"/>
    <w:rsid w:val="00AF7B99"/>
    <w:rsid w:val="00B015AF"/>
    <w:rsid w:val="00B13D7F"/>
    <w:rsid w:val="00B65DBD"/>
    <w:rsid w:val="00B97553"/>
    <w:rsid w:val="00BA7E12"/>
    <w:rsid w:val="00BC47CA"/>
    <w:rsid w:val="00BE1B92"/>
    <w:rsid w:val="00BF7321"/>
    <w:rsid w:val="00C01AAC"/>
    <w:rsid w:val="00C12680"/>
    <w:rsid w:val="00C44F3C"/>
    <w:rsid w:val="00C45030"/>
    <w:rsid w:val="00C5755A"/>
    <w:rsid w:val="00C83263"/>
    <w:rsid w:val="00C928F2"/>
    <w:rsid w:val="00C9626F"/>
    <w:rsid w:val="00CB584E"/>
    <w:rsid w:val="00CB70EE"/>
    <w:rsid w:val="00CF7D0C"/>
    <w:rsid w:val="00D07906"/>
    <w:rsid w:val="00D10558"/>
    <w:rsid w:val="00D136C6"/>
    <w:rsid w:val="00D24635"/>
    <w:rsid w:val="00D406A3"/>
    <w:rsid w:val="00D454FB"/>
    <w:rsid w:val="00D51E61"/>
    <w:rsid w:val="00D94BE9"/>
    <w:rsid w:val="00DA3051"/>
    <w:rsid w:val="00DB1F09"/>
    <w:rsid w:val="00DB43C8"/>
    <w:rsid w:val="00DB570E"/>
    <w:rsid w:val="00DD1E91"/>
    <w:rsid w:val="00E02156"/>
    <w:rsid w:val="00E068ED"/>
    <w:rsid w:val="00E247BF"/>
    <w:rsid w:val="00E6567A"/>
    <w:rsid w:val="00E83108"/>
    <w:rsid w:val="00E96414"/>
    <w:rsid w:val="00EA1AC2"/>
    <w:rsid w:val="00EB46FB"/>
    <w:rsid w:val="00EC5112"/>
    <w:rsid w:val="00ED6B1E"/>
    <w:rsid w:val="00EE2F79"/>
    <w:rsid w:val="00EF3974"/>
    <w:rsid w:val="00F206BE"/>
    <w:rsid w:val="00F20D32"/>
    <w:rsid w:val="00F55978"/>
    <w:rsid w:val="00F75290"/>
    <w:rsid w:val="00F86E74"/>
    <w:rsid w:val="00F925AB"/>
    <w:rsid w:val="00FE35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83F45"/>
  <w15:chartTrackingRefBased/>
  <w15:docId w15:val="{CCE1727A-40AF-40D1-9EB1-F45D2FEB6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2"/>
    </w:rPr>
  </w:style>
  <w:style w:type="paragraph" w:styleId="Naslov1">
    <w:name w:val="heading 1"/>
    <w:basedOn w:val="Navaden"/>
    <w:next w:val="Navaden"/>
    <w:qFormat/>
    <w:pPr>
      <w:keepNext/>
      <w:outlineLvl w:val="0"/>
    </w:pPr>
    <w:rPr>
      <w:b/>
      <w:snapToGrid w:val="0"/>
      <w:color w:val="000000"/>
      <w:sz w:val="18"/>
      <w:lang w:val="en-AU" w:eastAsia="en-US"/>
    </w:rPr>
  </w:style>
  <w:style w:type="paragraph" w:styleId="Naslov2">
    <w:name w:val="heading 2"/>
    <w:basedOn w:val="Navaden"/>
    <w:next w:val="Navaden"/>
    <w:qFormat/>
    <w:rsid w:val="00170A63"/>
    <w:pPr>
      <w:keepNext/>
      <w:spacing w:before="240" w:after="60"/>
      <w:outlineLvl w:val="1"/>
    </w:pPr>
    <w:rPr>
      <w:rFonts w:ascii="Arial" w:hAnsi="Arial" w:cs="Arial"/>
      <w:b/>
      <w:bCs/>
      <w:i/>
      <w:iCs/>
      <w:sz w:val="28"/>
      <w:szCs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character" w:styleId="Pripombasklic">
    <w:name w:val="annotation reference"/>
    <w:semiHidden/>
    <w:rPr>
      <w:rFonts w:ascii="Times New Roman" w:hAnsi="Times New Roman"/>
      <w:sz w:val="16"/>
    </w:rPr>
  </w:style>
  <w:style w:type="table" w:styleId="Tabelamrea">
    <w:name w:val="Table Grid"/>
    <w:basedOn w:val="Navadnatabela"/>
    <w:rsid w:val="00C5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E6567A"/>
    <w:rPr>
      <w:color w:val="0000FF"/>
      <w:u w:val="single"/>
    </w:rPr>
  </w:style>
  <w:style w:type="character" w:styleId="SledenaHiperpovezava">
    <w:name w:val="FollowedHyperlink"/>
    <w:rsid w:val="00F75290"/>
    <w:rPr>
      <w:color w:val="800080"/>
      <w:u w:val="single"/>
    </w:rPr>
  </w:style>
  <w:style w:type="paragraph" w:styleId="Besedilooblaka">
    <w:name w:val="Balloon Text"/>
    <w:basedOn w:val="Navaden"/>
    <w:link w:val="BesedilooblakaZnak"/>
    <w:rsid w:val="00896FF6"/>
    <w:rPr>
      <w:rFonts w:ascii="Tahoma" w:hAnsi="Tahoma" w:cs="Tahoma"/>
      <w:sz w:val="16"/>
      <w:szCs w:val="16"/>
    </w:rPr>
  </w:style>
  <w:style w:type="character" w:customStyle="1" w:styleId="BesedilooblakaZnak">
    <w:name w:val="Besedilo oblačka Znak"/>
    <w:link w:val="Besedilooblaka"/>
    <w:rsid w:val="00896F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992625">
      <w:bodyDiv w:val="1"/>
      <w:marLeft w:val="0"/>
      <w:marRight w:val="0"/>
      <w:marTop w:val="0"/>
      <w:marBottom w:val="0"/>
      <w:divBdr>
        <w:top w:val="none" w:sz="0" w:space="0" w:color="auto"/>
        <w:left w:val="none" w:sz="0" w:space="0" w:color="auto"/>
        <w:bottom w:val="none" w:sz="0" w:space="0" w:color="auto"/>
        <w:right w:val="none" w:sz="0" w:space="0" w:color="auto"/>
      </w:divBdr>
      <w:divsChild>
        <w:div w:id="817771197">
          <w:marLeft w:val="0"/>
          <w:marRight w:val="0"/>
          <w:marTop w:val="0"/>
          <w:marBottom w:val="0"/>
          <w:divBdr>
            <w:top w:val="none" w:sz="0" w:space="0" w:color="auto"/>
            <w:left w:val="none" w:sz="0" w:space="0" w:color="auto"/>
            <w:bottom w:val="none" w:sz="0" w:space="0" w:color="auto"/>
            <w:right w:val="none" w:sz="0" w:space="0" w:color="auto"/>
          </w:divBdr>
          <w:divsChild>
            <w:div w:id="295648848">
              <w:marLeft w:val="0"/>
              <w:marRight w:val="0"/>
              <w:marTop w:val="0"/>
              <w:marBottom w:val="0"/>
              <w:divBdr>
                <w:top w:val="none" w:sz="0" w:space="0" w:color="auto"/>
                <w:left w:val="none" w:sz="0" w:space="0" w:color="auto"/>
                <w:bottom w:val="none" w:sz="0" w:space="0" w:color="auto"/>
                <w:right w:val="none" w:sz="0" w:space="0" w:color="auto"/>
              </w:divBdr>
            </w:div>
            <w:div w:id="409736661">
              <w:marLeft w:val="0"/>
              <w:marRight w:val="0"/>
              <w:marTop w:val="0"/>
              <w:marBottom w:val="0"/>
              <w:divBdr>
                <w:top w:val="none" w:sz="0" w:space="0" w:color="auto"/>
                <w:left w:val="none" w:sz="0" w:space="0" w:color="auto"/>
                <w:bottom w:val="none" w:sz="0" w:space="0" w:color="auto"/>
                <w:right w:val="none" w:sz="0" w:space="0" w:color="auto"/>
              </w:divBdr>
            </w:div>
            <w:div w:id="451048810">
              <w:marLeft w:val="0"/>
              <w:marRight w:val="0"/>
              <w:marTop w:val="0"/>
              <w:marBottom w:val="0"/>
              <w:divBdr>
                <w:top w:val="none" w:sz="0" w:space="0" w:color="auto"/>
                <w:left w:val="none" w:sz="0" w:space="0" w:color="auto"/>
                <w:bottom w:val="none" w:sz="0" w:space="0" w:color="auto"/>
                <w:right w:val="none" w:sz="0" w:space="0" w:color="auto"/>
              </w:divBdr>
            </w:div>
            <w:div w:id="528571566">
              <w:marLeft w:val="0"/>
              <w:marRight w:val="0"/>
              <w:marTop w:val="0"/>
              <w:marBottom w:val="0"/>
              <w:divBdr>
                <w:top w:val="none" w:sz="0" w:space="0" w:color="auto"/>
                <w:left w:val="none" w:sz="0" w:space="0" w:color="auto"/>
                <w:bottom w:val="none" w:sz="0" w:space="0" w:color="auto"/>
                <w:right w:val="none" w:sz="0" w:space="0" w:color="auto"/>
              </w:divBdr>
            </w:div>
            <w:div w:id="700060276">
              <w:marLeft w:val="0"/>
              <w:marRight w:val="0"/>
              <w:marTop w:val="0"/>
              <w:marBottom w:val="0"/>
              <w:divBdr>
                <w:top w:val="none" w:sz="0" w:space="0" w:color="auto"/>
                <w:left w:val="none" w:sz="0" w:space="0" w:color="auto"/>
                <w:bottom w:val="none" w:sz="0" w:space="0" w:color="auto"/>
                <w:right w:val="none" w:sz="0" w:space="0" w:color="auto"/>
              </w:divBdr>
            </w:div>
            <w:div w:id="193694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3460">
      <w:bodyDiv w:val="1"/>
      <w:marLeft w:val="0"/>
      <w:marRight w:val="0"/>
      <w:marTop w:val="0"/>
      <w:marBottom w:val="0"/>
      <w:divBdr>
        <w:top w:val="none" w:sz="0" w:space="0" w:color="auto"/>
        <w:left w:val="none" w:sz="0" w:space="0" w:color="auto"/>
        <w:bottom w:val="none" w:sz="0" w:space="0" w:color="auto"/>
        <w:right w:val="none" w:sz="0" w:space="0" w:color="auto"/>
      </w:divBdr>
      <w:divsChild>
        <w:div w:id="1357654296">
          <w:marLeft w:val="0"/>
          <w:marRight w:val="0"/>
          <w:marTop w:val="0"/>
          <w:marBottom w:val="0"/>
          <w:divBdr>
            <w:top w:val="none" w:sz="0" w:space="0" w:color="auto"/>
            <w:left w:val="none" w:sz="0" w:space="0" w:color="auto"/>
            <w:bottom w:val="none" w:sz="0" w:space="0" w:color="auto"/>
            <w:right w:val="none" w:sz="0" w:space="0" w:color="auto"/>
          </w:divBdr>
          <w:divsChild>
            <w:div w:id="214599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41058">
      <w:bodyDiv w:val="1"/>
      <w:marLeft w:val="0"/>
      <w:marRight w:val="0"/>
      <w:marTop w:val="0"/>
      <w:marBottom w:val="0"/>
      <w:divBdr>
        <w:top w:val="none" w:sz="0" w:space="0" w:color="auto"/>
        <w:left w:val="none" w:sz="0" w:space="0" w:color="auto"/>
        <w:bottom w:val="none" w:sz="0" w:space="0" w:color="auto"/>
        <w:right w:val="none" w:sz="0" w:space="0" w:color="auto"/>
      </w:divBdr>
      <w:divsChild>
        <w:div w:id="142622095">
          <w:marLeft w:val="0"/>
          <w:marRight w:val="0"/>
          <w:marTop w:val="0"/>
          <w:marBottom w:val="0"/>
          <w:divBdr>
            <w:top w:val="none" w:sz="0" w:space="0" w:color="auto"/>
            <w:left w:val="none" w:sz="0" w:space="0" w:color="auto"/>
            <w:bottom w:val="none" w:sz="0" w:space="0" w:color="auto"/>
            <w:right w:val="none" w:sz="0" w:space="0" w:color="auto"/>
          </w:divBdr>
          <w:divsChild>
            <w:div w:id="537549451">
              <w:marLeft w:val="0"/>
              <w:marRight w:val="0"/>
              <w:marTop w:val="0"/>
              <w:marBottom w:val="0"/>
              <w:divBdr>
                <w:top w:val="none" w:sz="0" w:space="0" w:color="auto"/>
                <w:left w:val="none" w:sz="0" w:space="0" w:color="auto"/>
                <w:bottom w:val="none" w:sz="0" w:space="0" w:color="auto"/>
                <w:right w:val="none" w:sz="0" w:space="0" w:color="auto"/>
              </w:divBdr>
            </w:div>
            <w:div w:id="591015845">
              <w:marLeft w:val="0"/>
              <w:marRight w:val="0"/>
              <w:marTop w:val="0"/>
              <w:marBottom w:val="0"/>
              <w:divBdr>
                <w:top w:val="none" w:sz="0" w:space="0" w:color="auto"/>
                <w:left w:val="none" w:sz="0" w:space="0" w:color="auto"/>
                <w:bottom w:val="none" w:sz="0" w:space="0" w:color="auto"/>
                <w:right w:val="none" w:sz="0" w:space="0" w:color="auto"/>
              </w:divBdr>
            </w:div>
            <w:div w:id="718431864">
              <w:marLeft w:val="0"/>
              <w:marRight w:val="0"/>
              <w:marTop w:val="0"/>
              <w:marBottom w:val="0"/>
              <w:divBdr>
                <w:top w:val="none" w:sz="0" w:space="0" w:color="auto"/>
                <w:left w:val="none" w:sz="0" w:space="0" w:color="auto"/>
                <w:bottom w:val="none" w:sz="0" w:space="0" w:color="auto"/>
                <w:right w:val="none" w:sz="0" w:space="0" w:color="auto"/>
              </w:divBdr>
            </w:div>
            <w:div w:id="725571917">
              <w:marLeft w:val="0"/>
              <w:marRight w:val="0"/>
              <w:marTop w:val="0"/>
              <w:marBottom w:val="0"/>
              <w:divBdr>
                <w:top w:val="none" w:sz="0" w:space="0" w:color="auto"/>
                <w:left w:val="none" w:sz="0" w:space="0" w:color="auto"/>
                <w:bottom w:val="none" w:sz="0" w:space="0" w:color="auto"/>
                <w:right w:val="none" w:sz="0" w:space="0" w:color="auto"/>
              </w:divBdr>
            </w:div>
            <w:div w:id="775057591">
              <w:marLeft w:val="0"/>
              <w:marRight w:val="0"/>
              <w:marTop w:val="0"/>
              <w:marBottom w:val="0"/>
              <w:divBdr>
                <w:top w:val="none" w:sz="0" w:space="0" w:color="auto"/>
                <w:left w:val="none" w:sz="0" w:space="0" w:color="auto"/>
                <w:bottom w:val="none" w:sz="0" w:space="0" w:color="auto"/>
                <w:right w:val="none" w:sz="0" w:space="0" w:color="auto"/>
              </w:divBdr>
            </w:div>
            <w:div w:id="799031843">
              <w:marLeft w:val="0"/>
              <w:marRight w:val="0"/>
              <w:marTop w:val="0"/>
              <w:marBottom w:val="0"/>
              <w:divBdr>
                <w:top w:val="none" w:sz="0" w:space="0" w:color="auto"/>
                <w:left w:val="none" w:sz="0" w:space="0" w:color="auto"/>
                <w:bottom w:val="none" w:sz="0" w:space="0" w:color="auto"/>
                <w:right w:val="none" w:sz="0" w:space="0" w:color="auto"/>
              </w:divBdr>
            </w:div>
            <w:div w:id="910316310">
              <w:marLeft w:val="0"/>
              <w:marRight w:val="0"/>
              <w:marTop w:val="0"/>
              <w:marBottom w:val="0"/>
              <w:divBdr>
                <w:top w:val="none" w:sz="0" w:space="0" w:color="auto"/>
                <w:left w:val="none" w:sz="0" w:space="0" w:color="auto"/>
                <w:bottom w:val="none" w:sz="0" w:space="0" w:color="auto"/>
                <w:right w:val="none" w:sz="0" w:space="0" w:color="auto"/>
              </w:divBdr>
            </w:div>
            <w:div w:id="1416898469">
              <w:marLeft w:val="0"/>
              <w:marRight w:val="0"/>
              <w:marTop w:val="0"/>
              <w:marBottom w:val="0"/>
              <w:divBdr>
                <w:top w:val="none" w:sz="0" w:space="0" w:color="auto"/>
                <w:left w:val="none" w:sz="0" w:space="0" w:color="auto"/>
                <w:bottom w:val="none" w:sz="0" w:space="0" w:color="auto"/>
                <w:right w:val="none" w:sz="0" w:space="0" w:color="auto"/>
              </w:divBdr>
            </w:div>
            <w:div w:id="1437797109">
              <w:marLeft w:val="0"/>
              <w:marRight w:val="0"/>
              <w:marTop w:val="0"/>
              <w:marBottom w:val="0"/>
              <w:divBdr>
                <w:top w:val="none" w:sz="0" w:space="0" w:color="auto"/>
                <w:left w:val="none" w:sz="0" w:space="0" w:color="auto"/>
                <w:bottom w:val="none" w:sz="0" w:space="0" w:color="auto"/>
                <w:right w:val="none" w:sz="0" w:space="0" w:color="auto"/>
              </w:divBdr>
            </w:div>
            <w:div w:id="1849522873">
              <w:marLeft w:val="0"/>
              <w:marRight w:val="0"/>
              <w:marTop w:val="0"/>
              <w:marBottom w:val="0"/>
              <w:divBdr>
                <w:top w:val="none" w:sz="0" w:space="0" w:color="auto"/>
                <w:left w:val="none" w:sz="0" w:space="0" w:color="auto"/>
                <w:bottom w:val="none" w:sz="0" w:space="0" w:color="auto"/>
                <w:right w:val="none" w:sz="0" w:space="0" w:color="auto"/>
              </w:divBdr>
            </w:div>
            <w:div w:id="1864125766">
              <w:marLeft w:val="0"/>
              <w:marRight w:val="0"/>
              <w:marTop w:val="0"/>
              <w:marBottom w:val="0"/>
              <w:divBdr>
                <w:top w:val="none" w:sz="0" w:space="0" w:color="auto"/>
                <w:left w:val="none" w:sz="0" w:space="0" w:color="auto"/>
                <w:bottom w:val="none" w:sz="0" w:space="0" w:color="auto"/>
                <w:right w:val="none" w:sz="0" w:space="0" w:color="auto"/>
              </w:divBdr>
            </w:div>
            <w:div w:id="18898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93149">
      <w:bodyDiv w:val="1"/>
      <w:marLeft w:val="0"/>
      <w:marRight w:val="0"/>
      <w:marTop w:val="0"/>
      <w:marBottom w:val="0"/>
      <w:divBdr>
        <w:top w:val="none" w:sz="0" w:space="0" w:color="auto"/>
        <w:left w:val="none" w:sz="0" w:space="0" w:color="auto"/>
        <w:bottom w:val="none" w:sz="0" w:space="0" w:color="auto"/>
        <w:right w:val="none" w:sz="0" w:space="0" w:color="auto"/>
      </w:divBdr>
      <w:divsChild>
        <w:div w:id="1020929372">
          <w:marLeft w:val="0"/>
          <w:marRight w:val="0"/>
          <w:marTop w:val="0"/>
          <w:marBottom w:val="0"/>
          <w:divBdr>
            <w:top w:val="none" w:sz="0" w:space="0" w:color="auto"/>
            <w:left w:val="none" w:sz="0" w:space="0" w:color="auto"/>
            <w:bottom w:val="none" w:sz="0" w:space="0" w:color="auto"/>
            <w:right w:val="none" w:sz="0" w:space="0" w:color="auto"/>
          </w:divBdr>
          <w:divsChild>
            <w:div w:id="35122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269151">
      <w:bodyDiv w:val="1"/>
      <w:marLeft w:val="0"/>
      <w:marRight w:val="0"/>
      <w:marTop w:val="0"/>
      <w:marBottom w:val="0"/>
      <w:divBdr>
        <w:top w:val="none" w:sz="0" w:space="0" w:color="auto"/>
        <w:left w:val="none" w:sz="0" w:space="0" w:color="auto"/>
        <w:bottom w:val="none" w:sz="0" w:space="0" w:color="auto"/>
        <w:right w:val="none" w:sz="0" w:space="0" w:color="auto"/>
      </w:divBdr>
      <w:divsChild>
        <w:div w:id="493372294">
          <w:marLeft w:val="0"/>
          <w:marRight w:val="0"/>
          <w:marTop w:val="0"/>
          <w:marBottom w:val="0"/>
          <w:divBdr>
            <w:top w:val="none" w:sz="0" w:space="0" w:color="auto"/>
            <w:left w:val="none" w:sz="0" w:space="0" w:color="auto"/>
            <w:bottom w:val="none" w:sz="0" w:space="0" w:color="auto"/>
            <w:right w:val="none" w:sz="0" w:space="0" w:color="auto"/>
          </w:divBdr>
          <w:divsChild>
            <w:div w:id="68965042">
              <w:marLeft w:val="0"/>
              <w:marRight w:val="0"/>
              <w:marTop w:val="0"/>
              <w:marBottom w:val="0"/>
              <w:divBdr>
                <w:top w:val="none" w:sz="0" w:space="0" w:color="auto"/>
                <w:left w:val="none" w:sz="0" w:space="0" w:color="auto"/>
                <w:bottom w:val="none" w:sz="0" w:space="0" w:color="auto"/>
                <w:right w:val="none" w:sz="0" w:space="0" w:color="auto"/>
              </w:divBdr>
            </w:div>
            <w:div w:id="145825563">
              <w:marLeft w:val="0"/>
              <w:marRight w:val="0"/>
              <w:marTop w:val="0"/>
              <w:marBottom w:val="0"/>
              <w:divBdr>
                <w:top w:val="none" w:sz="0" w:space="0" w:color="auto"/>
                <w:left w:val="none" w:sz="0" w:space="0" w:color="auto"/>
                <w:bottom w:val="none" w:sz="0" w:space="0" w:color="auto"/>
                <w:right w:val="none" w:sz="0" w:space="0" w:color="auto"/>
              </w:divBdr>
            </w:div>
            <w:div w:id="213660451">
              <w:marLeft w:val="0"/>
              <w:marRight w:val="0"/>
              <w:marTop w:val="0"/>
              <w:marBottom w:val="0"/>
              <w:divBdr>
                <w:top w:val="none" w:sz="0" w:space="0" w:color="auto"/>
                <w:left w:val="none" w:sz="0" w:space="0" w:color="auto"/>
                <w:bottom w:val="none" w:sz="0" w:space="0" w:color="auto"/>
                <w:right w:val="none" w:sz="0" w:space="0" w:color="auto"/>
              </w:divBdr>
            </w:div>
            <w:div w:id="389689381">
              <w:marLeft w:val="0"/>
              <w:marRight w:val="0"/>
              <w:marTop w:val="0"/>
              <w:marBottom w:val="0"/>
              <w:divBdr>
                <w:top w:val="none" w:sz="0" w:space="0" w:color="auto"/>
                <w:left w:val="none" w:sz="0" w:space="0" w:color="auto"/>
                <w:bottom w:val="none" w:sz="0" w:space="0" w:color="auto"/>
                <w:right w:val="none" w:sz="0" w:space="0" w:color="auto"/>
              </w:divBdr>
            </w:div>
            <w:div w:id="614289015">
              <w:marLeft w:val="0"/>
              <w:marRight w:val="0"/>
              <w:marTop w:val="0"/>
              <w:marBottom w:val="0"/>
              <w:divBdr>
                <w:top w:val="none" w:sz="0" w:space="0" w:color="auto"/>
                <w:left w:val="none" w:sz="0" w:space="0" w:color="auto"/>
                <w:bottom w:val="none" w:sz="0" w:space="0" w:color="auto"/>
                <w:right w:val="none" w:sz="0" w:space="0" w:color="auto"/>
              </w:divBdr>
            </w:div>
            <w:div w:id="638800292">
              <w:marLeft w:val="0"/>
              <w:marRight w:val="0"/>
              <w:marTop w:val="0"/>
              <w:marBottom w:val="0"/>
              <w:divBdr>
                <w:top w:val="none" w:sz="0" w:space="0" w:color="auto"/>
                <w:left w:val="none" w:sz="0" w:space="0" w:color="auto"/>
                <w:bottom w:val="none" w:sz="0" w:space="0" w:color="auto"/>
                <w:right w:val="none" w:sz="0" w:space="0" w:color="auto"/>
              </w:divBdr>
            </w:div>
            <w:div w:id="814184687">
              <w:marLeft w:val="0"/>
              <w:marRight w:val="0"/>
              <w:marTop w:val="0"/>
              <w:marBottom w:val="0"/>
              <w:divBdr>
                <w:top w:val="none" w:sz="0" w:space="0" w:color="auto"/>
                <w:left w:val="none" w:sz="0" w:space="0" w:color="auto"/>
                <w:bottom w:val="none" w:sz="0" w:space="0" w:color="auto"/>
                <w:right w:val="none" w:sz="0" w:space="0" w:color="auto"/>
              </w:divBdr>
            </w:div>
            <w:div w:id="1115754061">
              <w:marLeft w:val="0"/>
              <w:marRight w:val="0"/>
              <w:marTop w:val="0"/>
              <w:marBottom w:val="0"/>
              <w:divBdr>
                <w:top w:val="none" w:sz="0" w:space="0" w:color="auto"/>
                <w:left w:val="none" w:sz="0" w:space="0" w:color="auto"/>
                <w:bottom w:val="none" w:sz="0" w:space="0" w:color="auto"/>
                <w:right w:val="none" w:sz="0" w:space="0" w:color="auto"/>
              </w:divBdr>
            </w:div>
            <w:div w:id="1195650813">
              <w:marLeft w:val="0"/>
              <w:marRight w:val="0"/>
              <w:marTop w:val="0"/>
              <w:marBottom w:val="0"/>
              <w:divBdr>
                <w:top w:val="none" w:sz="0" w:space="0" w:color="auto"/>
                <w:left w:val="none" w:sz="0" w:space="0" w:color="auto"/>
                <w:bottom w:val="none" w:sz="0" w:space="0" w:color="auto"/>
                <w:right w:val="none" w:sz="0" w:space="0" w:color="auto"/>
              </w:divBdr>
            </w:div>
            <w:div w:id="1326930607">
              <w:marLeft w:val="0"/>
              <w:marRight w:val="0"/>
              <w:marTop w:val="0"/>
              <w:marBottom w:val="0"/>
              <w:divBdr>
                <w:top w:val="none" w:sz="0" w:space="0" w:color="auto"/>
                <w:left w:val="none" w:sz="0" w:space="0" w:color="auto"/>
                <w:bottom w:val="none" w:sz="0" w:space="0" w:color="auto"/>
                <w:right w:val="none" w:sz="0" w:space="0" w:color="auto"/>
              </w:divBdr>
            </w:div>
            <w:div w:id="1553225501">
              <w:marLeft w:val="0"/>
              <w:marRight w:val="0"/>
              <w:marTop w:val="0"/>
              <w:marBottom w:val="0"/>
              <w:divBdr>
                <w:top w:val="none" w:sz="0" w:space="0" w:color="auto"/>
                <w:left w:val="none" w:sz="0" w:space="0" w:color="auto"/>
                <w:bottom w:val="none" w:sz="0" w:space="0" w:color="auto"/>
                <w:right w:val="none" w:sz="0" w:space="0" w:color="auto"/>
              </w:divBdr>
            </w:div>
            <w:div w:id="184519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3987</Words>
  <Characters>22726</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STANDARDNA KLASIFIKACIJA DEJAVNOSTI  2002</vt:lpstr>
      <vt:lpstr>STANDARDNA KLASIFIKACIJA DEJAVNOSTI  2002</vt:lpstr>
    </vt:vector>
  </TitlesOfParts>
  <Company>SURS</Company>
  <LinksUpToDate>false</LinksUpToDate>
  <CharactersWithSpaces>26660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STANDARDNA KLASIFIKACIJA DEJAVNOSTI  2002</dc:title>
  <dc:subject/>
  <dc:creator>SISTEMCI</dc:creator>
  <cp:keywords/>
  <cp:lastModifiedBy>Jano</cp:lastModifiedBy>
  <cp:revision>3</cp:revision>
  <cp:lastPrinted>2013-10-23T11:03:00Z</cp:lastPrinted>
  <dcterms:created xsi:type="dcterms:W3CDTF">2025-09-02T21:27:00Z</dcterms:created>
  <dcterms:modified xsi:type="dcterms:W3CDTF">2025-09-02T21:28:00Z</dcterms:modified>
</cp:coreProperties>
</file>